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F4D" w:rsidRDefault="00451F4D" w:rsidP="009E2FFF"/>
    <w:p w:rsidR="00945C23" w:rsidRDefault="00945C23" w:rsidP="009E2FFF"/>
    <w:p w:rsidR="00DC377D" w:rsidRDefault="00DC377D" w:rsidP="009E2FFF"/>
    <w:p w:rsidR="00DC377D" w:rsidRDefault="00DC377D" w:rsidP="009E2FFF"/>
    <w:p w:rsidR="00DC377D" w:rsidRPr="00DC377D" w:rsidRDefault="00DC377D" w:rsidP="00DC37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PT"/>
        </w:rPr>
      </w:pPr>
    </w:p>
    <w:p w:rsidR="00DC377D" w:rsidRDefault="00DC377D" w:rsidP="00791531">
      <w:pPr>
        <w:spacing w:line="240" w:lineRule="auto"/>
        <w:rPr>
          <w:rFonts w:eastAsia="Times New Roman" w:cs="Calibri"/>
          <w:b/>
          <w:bCs/>
          <w:color w:val="000000"/>
          <w:sz w:val="36"/>
          <w:szCs w:val="36"/>
          <w:lang w:eastAsia="pt-PT"/>
        </w:rPr>
      </w:pPr>
      <w:r w:rsidRPr="00DC377D">
        <w:rPr>
          <w:rFonts w:eastAsia="Times New Roman" w:cs="Calibri"/>
          <w:b/>
          <w:bCs/>
          <w:color w:val="000000"/>
          <w:sz w:val="36"/>
          <w:szCs w:val="36"/>
          <w:lang w:eastAsia="pt-PT"/>
        </w:rPr>
        <w:t>Reuniões do Conselho Geral no mandato 2021/2025</w:t>
      </w:r>
    </w:p>
    <w:p w:rsidR="00791531" w:rsidRPr="00791531" w:rsidRDefault="00791531" w:rsidP="00791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PT"/>
        </w:rPr>
      </w:pPr>
    </w:p>
    <w:p w:rsidR="00791531" w:rsidRPr="00791531" w:rsidRDefault="00791531" w:rsidP="00791531">
      <w:pPr>
        <w:spacing w:line="240" w:lineRule="auto"/>
        <w:rPr>
          <w:rFonts w:ascii="Times New Roman" w:eastAsia="Times New Roman" w:hAnsi="Times New Roman"/>
          <w:sz w:val="28"/>
          <w:szCs w:val="28"/>
          <w:lang w:eastAsia="pt-PT"/>
        </w:rPr>
      </w:pPr>
      <w:r w:rsidRPr="00791531">
        <w:rPr>
          <w:rFonts w:eastAsia="Times New Roman" w:cs="Calibri"/>
          <w:color w:val="000000"/>
          <w:sz w:val="28"/>
          <w:szCs w:val="28"/>
          <w:lang w:eastAsia="pt-PT"/>
        </w:rPr>
        <w:t>Assuntos tratados e deliberações</w:t>
      </w:r>
    </w:p>
    <w:p w:rsidR="00791531" w:rsidRPr="00791531" w:rsidRDefault="00791531" w:rsidP="00791531">
      <w:pPr>
        <w:spacing w:line="240" w:lineRule="auto"/>
        <w:rPr>
          <w:rFonts w:eastAsia="Times New Roman" w:cs="Calibri"/>
          <w:b/>
          <w:bCs/>
          <w:color w:val="000000"/>
          <w:sz w:val="28"/>
          <w:szCs w:val="28"/>
          <w:lang w:eastAsia="pt-PT"/>
        </w:rPr>
      </w:pPr>
    </w:p>
    <w:p w:rsidR="00791531" w:rsidRPr="00791531" w:rsidRDefault="00791531" w:rsidP="00791531">
      <w:pPr>
        <w:spacing w:line="240" w:lineRule="auto"/>
        <w:rPr>
          <w:rFonts w:ascii="Times New Roman" w:eastAsia="Times New Roman" w:hAnsi="Times New Roman"/>
          <w:sz w:val="28"/>
          <w:szCs w:val="28"/>
          <w:lang w:eastAsia="pt-PT"/>
        </w:rPr>
      </w:pPr>
      <w:r w:rsidRPr="00791531">
        <w:rPr>
          <w:rFonts w:eastAsia="Times New Roman" w:cs="Calibri"/>
          <w:b/>
          <w:bCs/>
          <w:color w:val="000000"/>
          <w:sz w:val="28"/>
          <w:szCs w:val="28"/>
          <w:lang w:eastAsia="pt-PT"/>
        </w:rPr>
        <w:t>1ª reunião</w:t>
      </w:r>
      <w:r w:rsidRPr="00791531">
        <w:rPr>
          <w:rFonts w:eastAsia="Times New Roman" w:cs="Calibri"/>
          <w:color w:val="000000"/>
          <w:sz w:val="28"/>
          <w:szCs w:val="28"/>
          <w:lang w:eastAsia="pt-PT"/>
        </w:rPr>
        <w:t xml:space="preserve"> - 6 de dezembro de 2022 – Tomada de posse e cooptação de entidades representativas da comunidade</w:t>
      </w:r>
    </w:p>
    <w:p w:rsidR="00791531" w:rsidRPr="00791531" w:rsidRDefault="00791531" w:rsidP="00791531">
      <w:pPr>
        <w:spacing w:line="240" w:lineRule="auto"/>
        <w:rPr>
          <w:rFonts w:ascii="Times New Roman" w:eastAsia="Times New Roman" w:hAnsi="Times New Roman"/>
          <w:sz w:val="28"/>
          <w:szCs w:val="28"/>
          <w:lang w:eastAsia="pt-PT"/>
        </w:rPr>
      </w:pPr>
      <w:r w:rsidRPr="00791531">
        <w:rPr>
          <w:rFonts w:eastAsia="Times New Roman" w:cs="Calibri"/>
          <w:b/>
          <w:bCs/>
          <w:color w:val="000000"/>
          <w:sz w:val="28"/>
          <w:szCs w:val="28"/>
          <w:lang w:eastAsia="pt-PT"/>
        </w:rPr>
        <w:t>2ª reunião</w:t>
      </w:r>
      <w:r w:rsidRPr="00791531">
        <w:rPr>
          <w:rFonts w:eastAsia="Times New Roman" w:cs="Calibri"/>
          <w:color w:val="000000"/>
          <w:sz w:val="28"/>
          <w:szCs w:val="28"/>
          <w:lang w:eastAsia="pt-PT"/>
        </w:rPr>
        <w:t xml:space="preserve"> – 12 de janeiro de 2022 – Eleição do presidente do CG</w:t>
      </w:r>
    </w:p>
    <w:p w:rsidR="00791531" w:rsidRPr="00791531" w:rsidRDefault="00791531" w:rsidP="00791531">
      <w:pPr>
        <w:spacing w:line="240" w:lineRule="auto"/>
        <w:rPr>
          <w:rFonts w:ascii="Times New Roman" w:eastAsia="Times New Roman" w:hAnsi="Times New Roman"/>
          <w:sz w:val="28"/>
          <w:szCs w:val="28"/>
          <w:lang w:eastAsia="pt-PT"/>
        </w:rPr>
      </w:pPr>
      <w:r w:rsidRPr="00791531">
        <w:rPr>
          <w:rFonts w:eastAsia="Times New Roman" w:cs="Calibri"/>
          <w:b/>
          <w:bCs/>
          <w:color w:val="000000"/>
          <w:sz w:val="28"/>
          <w:szCs w:val="28"/>
          <w:lang w:eastAsia="pt-PT"/>
        </w:rPr>
        <w:t>3ª reunião</w:t>
      </w:r>
      <w:r w:rsidRPr="00791531">
        <w:rPr>
          <w:rFonts w:eastAsia="Times New Roman" w:cs="Calibri"/>
          <w:color w:val="000000"/>
          <w:sz w:val="28"/>
          <w:szCs w:val="28"/>
          <w:lang w:eastAsia="pt-PT"/>
        </w:rPr>
        <w:t xml:space="preserve"> – 2 de fevereiro de 2022 – Eleição de presidente do CG </w:t>
      </w:r>
    </w:p>
    <w:p w:rsidR="00791531" w:rsidRPr="00791531" w:rsidRDefault="00791531" w:rsidP="00791531">
      <w:pPr>
        <w:spacing w:line="240" w:lineRule="auto"/>
        <w:rPr>
          <w:rFonts w:ascii="Times New Roman" w:eastAsia="Times New Roman" w:hAnsi="Times New Roman"/>
          <w:sz w:val="28"/>
          <w:szCs w:val="28"/>
          <w:lang w:eastAsia="pt-PT"/>
        </w:rPr>
      </w:pPr>
      <w:r w:rsidRPr="00791531">
        <w:rPr>
          <w:rFonts w:eastAsia="Times New Roman" w:cs="Calibri"/>
          <w:b/>
          <w:bCs/>
          <w:color w:val="000000"/>
          <w:sz w:val="28"/>
          <w:szCs w:val="28"/>
          <w:lang w:eastAsia="pt-PT"/>
        </w:rPr>
        <w:t>4ª reunião</w:t>
      </w:r>
      <w:r w:rsidRPr="00791531">
        <w:rPr>
          <w:rFonts w:eastAsia="Times New Roman" w:cs="Calibri"/>
          <w:color w:val="000000"/>
          <w:sz w:val="28"/>
          <w:szCs w:val="28"/>
          <w:lang w:eastAsia="pt-PT"/>
        </w:rPr>
        <w:t xml:space="preserve"> – 23 de fevereiro de 2022 – Aprovação do regimento do CG; Eleição do presidente do CG.</w:t>
      </w:r>
    </w:p>
    <w:p w:rsidR="00791531" w:rsidRPr="00791531" w:rsidRDefault="00791531" w:rsidP="00791531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pt-PT"/>
        </w:rPr>
      </w:pPr>
      <w:r w:rsidRPr="00791531">
        <w:rPr>
          <w:rFonts w:eastAsia="Times New Roman" w:cs="Calibri"/>
          <w:b/>
          <w:bCs/>
          <w:color w:val="000000"/>
          <w:sz w:val="28"/>
          <w:szCs w:val="28"/>
          <w:lang w:eastAsia="pt-PT"/>
        </w:rPr>
        <w:t>5ª Reunião</w:t>
      </w:r>
      <w:r w:rsidRPr="00791531">
        <w:rPr>
          <w:rFonts w:eastAsia="Times New Roman" w:cs="Calibri"/>
          <w:color w:val="000000"/>
          <w:sz w:val="28"/>
          <w:szCs w:val="28"/>
          <w:lang w:eastAsia="pt-PT"/>
        </w:rPr>
        <w:t xml:space="preserve"> – 23 de março de 2022 – Aprovação do PAA e do relatório de execução do 1º semestre; Carta de Missão do Diretor para 2021-2025; Avaliação do Diretor; Apreciação dos resultados escolares do 1º semestre; Plano Estratégico do Agrupamento 2021-2025</w:t>
      </w:r>
    </w:p>
    <w:p w:rsidR="00791531" w:rsidRPr="00791531" w:rsidRDefault="00791531" w:rsidP="00791531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pt-PT"/>
        </w:rPr>
      </w:pPr>
      <w:r w:rsidRPr="00791531">
        <w:rPr>
          <w:rFonts w:eastAsia="Times New Roman" w:cs="Calibri"/>
          <w:b/>
          <w:bCs/>
          <w:color w:val="000000"/>
          <w:sz w:val="28"/>
          <w:szCs w:val="28"/>
          <w:lang w:eastAsia="pt-PT"/>
        </w:rPr>
        <w:t>6ª Reunião</w:t>
      </w:r>
      <w:r w:rsidRPr="00791531">
        <w:rPr>
          <w:rFonts w:eastAsia="Times New Roman" w:cs="Calibri"/>
          <w:color w:val="000000"/>
          <w:sz w:val="28"/>
          <w:szCs w:val="28"/>
          <w:lang w:eastAsia="pt-PT"/>
        </w:rPr>
        <w:t xml:space="preserve"> - 21 de julho de 2022 – Apreciação do funcionamento do ano letivo 2021/22; preparação do ano letivo 2022/23; Avaliação do Diretor.</w:t>
      </w:r>
    </w:p>
    <w:p w:rsidR="00791531" w:rsidRPr="00791531" w:rsidRDefault="00791531" w:rsidP="00791531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pt-PT"/>
        </w:rPr>
      </w:pPr>
      <w:r w:rsidRPr="00791531">
        <w:rPr>
          <w:rFonts w:eastAsia="Times New Roman" w:cs="Calibri"/>
          <w:b/>
          <w:bCs/>
          <w:color w:val="000000"/>
          <w:sz w:val="28"/>
          <w:szCs w:val="28"/>
          <w:lang w:eastAsia="pt-PT"/>
        </w:rPr>
        <w:t>7ª reunião</w:t>
      </w:r>
      <w:r w:rsidRPr="00791531">
        <w:rPr>
          <w:rFonts w:eastAsia="Times New Roman" w:cs="Calibri"/>
          <w:color w:val="000000"/>
          <w:sz w:val="28"/>
          <w:szCs w:val="28"/>
          <w:lang w:eastAsia="pt-PT"/>
        </w:rPr>
        <w:t xml:space="preserve"> - 22 de setembro de 2022 – Apreciação do funcionamento do início do ano letivo 2022/23; Avaliação do Diretor.</w:t>
      </w:r>
    </w:p>
    <w:p w:rsidR="00791531" w:rsidRPr="00791531" w:rsidRDefault="00791531" w:rsidP="00791531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pt-PT"/>
        </w:rPr>
      </w:pPr>
      <w:r w:rsidRPr="00791531">
        <w:rPr>
          <w:rFonts w:eastAsia="Times New Roman" w:cs="Calibri"/>
          <w:b/>
          <w:bCs/>
          <w:color w:val="000000"/>
          <w:sz w:val="28"/>
          <w:szCs w:val="28"/>
          <w:lang w:eastAsia="pt-PT"/>
        </w:rPr>
        <w:t>8ª reunião</w:t>
      </w:r>
      <w:r w:rsidRPr="00791531">
        <w:rPr>
          <w:rFonts w:eastAsia="Times New Roman" w:cs="Calibri"/>
          <w:color w:val="000000"/>
          <w:sz w:val="28"/>
          <w:szCs w:val="28"/>
          <w:lang w:eastAsia="pt-PT"/>
        </w:rPr>
        <w:t xml:space="preserve"> – 20 de dezembro de 2022 – Apreciação do funcionamento do Agrupamento de Escolas, decorrente da greve de docentes entre 9 e 16 de dezembro.</w:t>
      </w:r>
    </w:p>
    <w:p w:rsidR="00791531" w:rsidRPr="00791531" w:rsidRDefault="00791531" w:rsidP="00791531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pt-PT"/>
        </w:rPr>
      </w:pPr>
      <w:r w:rsidRPr="00791531">
        <w:rPr>
          <w:rFonts w:eastAsia="Times New Roman" w:cs="Calibri"/>
          <w:b/>
          <w:bCs/>
          <w:color w:val="000000"/>
          <w:sz w:val="28"/>
          <w:szCs w:val="28"/>
          <w:lang w:eastAsia="pt-PT"/>
        </w:rPr>
        <w:t>9ª reunião</w:t>
      </w:r>
      <w:r w:rsidRPr="00791531">
        <w:rPr>
          <w:rFonts w:eastAsia="Times New Roman" w:cs="Calibri"/>
          <w:color w:val="000000"/>
          <w:sz w:val="28"/>
          <w:szCs w:val="28"/>
          <w:lang w:eastAsia="pt-PT"/>
        </w:rPr>
        <w:t xml:space="preserve"> – 15 de março de 2023 – Plano Anual de Atividades – Apreciação e votação; Avaliação da execução do PAA no 1º semestre e perspetivas do seu cumprimento no 2º semestre; Apreciação dos resultados escolares no 1º semestre, Conta de Gerência relativa ao ano 2022/2023: Apreciação e votação</w:t>
      </w:r>
      <w:r>
        <w:rPr>
          <w:rFonts w:eastAsia="Times New Roman" w:cs="Calibri"/>
          <w:color w:val="000000"/>
          <w:sz w:val="28"/>
          <w:szCs w:val="28"/>
          <w:lang w:eastAsia="pt-PT"/>
        </w:rPr>
        <w:t>.</w:t>
      </w:r>
      <w:bookmarkStart w:id="0" w:name="_GoBack"/>
      <w:bookmarkEnd w:id="0"/>
    </w:p>
    <w:p w:rsidR="00DC377D" w:rsidRPr="00791531" w:rsidRDefault="00DC377D" w:rsidP="00DC377D">
      <w:pPr>
        <w:rPr>
          <w:sz w:val="28"/>
          <w:szCs w:val="28"/>
        </w:rPr>
      </w:pPr>
    </w:p>
    <w:sectPr w:rsidR="00DC377D" w:rsidRPr="00791531" w:rsidSect="00422340">
      <w:headerReference w:type="default" r:id="rId7"/>
      <w:footerReference w:type="default" r:id="rId8"/>
      <w:pgSz w:w="11906" w:h="16838"/>
      <w:pgMar w:top="851" w:right="851" w:bottom="851" w:left="1134" w:header="709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45D" w:rsidRDefault="00DC245D" w:rsidP="00987005">
      <w:pPr>
        <w:spacing w:after="0" w:line="240" w:lineRule="auto"/>
      </w:pPr>
      <w:r>
        <w:separator/>
      </w:r>
    </w:p>
  </w:endnote>
  <w:endnote w:type="continuationSeparator" w:id="0">
    <w:p w:rsidR="00DC245D" w:rsidRDefault="00DC245D" w:rsidP="00987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507" w:type="dxa"/>
      <w:jc w:val="center"/>
      <w:tblLook w:val="04A0" w:firstRow="1" w:lastRow="0" w:firstColumn="1" w:lastColumn="0" w:noHBand="0" w:noVBand="1"/>
    </w:tblPr>
    <w:tblGrid>
      <w:gridCol w:w="4215"/>
      <w:gridCol w:w="886"/>
      <w:gridCol w:w="3406"/>
    </w:tblGrid>
    <w:tr w:rsidR="00000086" w:rsidRPr="00BD412C" w:rsidTr="00454B53">
      <w:trPr>
        <w:trHeight w:val="120"/>
        <w:jc w:val="center"/>
      </w:trPr>
      <w:tc>
        <w:tcPr>
          <w:tcW w:w="4215" w:type="dxa"/>
          <w:shd w:val="clear" w:color="auto" w:fill="auto"/>
          <w:noWrap/>
          <w:tcMar>
            <w:left w:w="28" w:type="dxa"/>
            <w:right w:w="28" w:type="dxa"/>
          </w:tcMar>
        </w:tcPr>
        <w:p w:rsidR="00000086" w:rsidRPr="00BD412C" w:rsidRDefault="00000086" w:rsidP="00000086">
          <w:pPr>
            <w:pStyle w:val="Rodap"/>
            <w:rPr>
              <w:rFonts w:ascii="Times New Roman" w:eastAsia="Times New Roman" w:hAnsi="Times New Roman"/>
              <w:sz w:val="8"/>
              <w:szCs w:val="8"/>
              <w:lang w:eastAsia="pt-PT"/>
            </w:rPr>
          </w:pPr>
        </w:p>
        <w:p w:rsidR="00000086" w:rsidRPr="00BD412C" w:rsidRDefault="00000086" w:rsidP="00000086">
          <w:pPr>
            <w:pStyle w:val="Rodap"/>
            <w:rPr>
              <w:rFonts w:eastAsia="Times New Roman" w:cs="Arial"/>
              <w:sz w:val="20"/>
              <w:szCs w:val="20"/>
              <w:lang w:eastAsia="pt-PT"/>
            </w:rPr>
          </w:pPr>
          <w:r w:rsidRPr="00BD412C">
            <w:rPr>
              <w:rFonts w:ascii="Times New Roman" w:eastAsia="Times New Roman" w:hAnsi="Times New Roman"/>
              <w:sz w:val="20"/>
              <w:szCs w:val="20"/>
              <w:lang w:eastAsia="pt-PT"/>
            </w:rPr>
            <w:t xml:space="preserve">Avenida Padre Alírio de Mello  </w:t>
          </w:r>
          <w:r w:rsidRPr="00BD412C">
            <w:rPr>
              <w:rFonts w:ascii="Times New Roman" w:eastAsia="Times New Roman" w:hAnsi="Times New Roman"/>
              <w:sz w:val="18"/>
              <w:szCs w:val="18"/>
              <w:lang w:eastAsia="pt-PT"/>
            </w:rPr>
            <w:t>3840 – 404</w:t>
          </w:r>
          <w:r w:rsidRPr="00BD412C">
            <w:rPr>
              <w:rFonts w:ascii="Times New Roman" w:eastAsia="Times New Roman" w:hAnsi="Times New Roman"/>
              <w:sz w:val="20"/>
              <w:szCs w:val="20"/>
              <w:lang w:eastAsia="pt-PT"/>
            </w:rPr>
            <w:t xml:space="preserve"> VAGOS</w:t>
          </w:r>
        </w:p>
      </w:tc>
      <w:tc>
        <w:tcPr>
          <w:tcW w:w="886" w:type="dxa"/>
          <w:vMerge w:val="restart"/>
          <w:shd w:val="clear" w:color="auto" w:fill="auto"/>
          <w:noWrap/>
          <w:tcMar>
            <w:left w:w="28" w:type="dxa"/>
            <w:right w:w="28" w:type="dxa"/>
          </w:tcMar>
          <w:vAlign w:val="center"/>
        </w:tcPr>
        <w:p w:rsidR="00000086" w:rsidRPr="00BD412C" w:rsidRDefault="002C3B73" w:rsidP="00454B53">
          <w:pPr>
            <w:pStyle w:val="Rodap"/>
            <w:jc w:val="center"/>
            <w:rPr>
              <w:rFonts w:eastAsia="Times New Roman" w:cs="Arial"/>
              <w:sz w:val="20"/>
              <w:szCs w:val="20"/>
              <w:lang w:eastAsia="pt-PT"/>
            </w:rPr>
          </w:pPr>
          <w:r w:rsidRPr="00E07AA9">
            <w:rPr>
              <w:rFonts w:eastAsia="Times New Roman" w:cs="Arial"/>
              <w:noProof/>
              <w:sz w:val="20"/>
              <w:szCs w:val="20"/>
              <w:lang w:eastAsia="pt-PT"/>
            </w:rPr>
            <w:drawing>
              <wp:inline distT="0" distB="0" distL="0" distR="0">
                <wp:extent cx="381000" cy="381000"/>
                <wp:effectExtent l="0" t="0" r="0" b="0"/>
                <wp:docPr id="1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6" w:type="dxa"/>
          <w:shd w:val="clear" w:color="auto" w:fill="auto"/>
          <w:noWrap/>
          <w:tcMar>
            <w:left w:w="28" w:type="dxa"/>
            <w:right w:w="28" w:type="dxa"/>
          </w:tcMar>
        </w:tcPr>
        <w:p w:rsidR="00000086" w:rsidRPr="00BD412C" w:rsidRDefault="00000086" w:rsidP="00000086">
          <w:pPr>
            <w:pStyle w:val="Rodap"/>
            <w:rPr>
              <w:rFonts w:ascii="Times New Roman" w:eastAsia="Times New Roman" w:hAnsi="Times New Roman"/>
              <w:sz w:val="8"/>
              <w:szCs w:val="8"/>
              <w:lang w:eastAsia="pt-PT"/>
            </w:rPr>
          </w:pPr>
        </w:p>
        <w:p w:rsidR="00000086" w:rsidRPr="00BD412C" w:rsidRDefault="00000086" w:rsidP="001D0A8E">
          <w:pPr>
            <w:pStyle w:val="Rodap"/>
            <w:jc w:val="right"/>
            <w:rPr>
              <w:rFonts w:eastAsia="Times New Roman" w:cs="Arial"/>
              <w:sz w:val="20"/>
              <w:szCs w:val="20"/>
              <w:lang w:eastAsia="pt-PT"/>
            </w:rPr>
          </w:pPr>
          <w:proofErr w:type="spellStart"/>
          <w:r w:rsidRPr="00BD412C">
            <w:rPr>
              <w:rFonts w:ascii="Times New Roman" w:eastAsia="Times New Roman" w:hAnsi="Times New Roman"/>
              <w:sz w:val="20"/>
              <w:szCs w:val="20"/>
              <w:lang w:eastAsia="pt-PT"/>
            </w:rPr>
            <w:t>Tel</w:t>
          </w:r>
          <w:proofErr w:type="spellEnd"/>
          <w:r w:rsidRPr="00BD412C">
            <w:rPr>
              <w:rFonts w:ascii="Times New Roman" w:eastAsia="Times New Roman" w:hAnsi="Times New Roman"/>
              <w:sz w:val="20"/>
              <w:szCs w:val="20"/>
              <w:lang w:eastAsia="pt-PT"/>
            </w:rPr>
            <w:t xml:space="preserve">: </w:t>
          </w:r>
          <w:r w:rsidRPr="00BD412C">
            <w:rPr>
              <w:rFonts w:ascii="Times New Roman" w:eastAsia="Times New Roman" w:hAnsi="Times New Roman"/>
              <w:sz w:val="18"/>
              <w:szCs w:val="18"/>
              <w:lang w:eastAsia="pt-PT"/>
            </w:rPr>
            <w:t xml:space="preserve">234 793 774               </w:t>
          </w:r>
          <w:r w:rsidR="001D0A8E">
            <w:rPr>
              <w:rFonts w:ascii="Times New Roman" w:eastAsia="Times New Roman" w:hAnsi="Times New Roman"/>
              <w:sz w:val="20"/>
              <w:szCs w:val="20"/>
              <w:lang w:eastAsia="pt-PT"/>
            </w:rPr>
            <w:t xml:space="preserve"> </w:t>
          </w:r>
        </w:p>
      </w:tc>
    </w:tr>
    <w:tr w:rsidR="00000086" w:rsidRPr="00BD412C" w:rsidTr="00454B53">
      <w:trPr>
        <w:trHeight w:val="120"/>
        <w:jc w:val="center"/>
      </w:trPr>
      <w:tc>
        <w:tcPr>
          <w:tcW w:w="4215" w:type="dxa"/>
          <w:shd w:val="clear" w:color="auto" w:fill="auto"/>
          <w:noWrap/>
          <w:tcMar>
            <w:left w:w="28" w:type="dxa"/>
            <w:right w:w="28" w:type="dxa"/>
          </w:tcMar>
        </w:tcPr>
        <w:p w:rsidR="00000086" w:rsidRPr="00BD412C" w:rsidRDefault="00000086" w:rsidP="00000086">
          <w:pPr>
            <w:pStyle w:val="Rodap"/>
            <w:rPr>
              <w:rFonts w:eastAsia="Times New Roman" w:cs="Arial"/>
              <w:sz w:val="20"/>
              <w:szCs w:val="20"/>
              <w:lang w:eastAsia="pt-PT"/>
            </w:rPr>
          </w:pPr>
        </w:p>
      </w:tc>
      <w:tc>
        <w:tcPr>
          <w:tcW w:w="886" w:type="dxa"/>
          <w:vMerge/>
          <w:shd w:val="clear" w:color="auto" w:fill="auto"/>
          <w:noWrap/>
          <w:tcMar>
            <w:left w:w="28" w:type="dxa"/>
            <w:right w:w="28" w:type="dxa"/>
          </w:tcMar>
        </w:tcPr>
        <w:p w:rsidR="00000086" w:rsidRPr="00BD412C" w:rsidRDefault="00000086" w:rsidP="00000086">
          <w:pPr>
            <w:pStyle w:val="Rodap"/>
            <w:rPr>
              <w:rFonts w:eastAsia="Times New Roman" w:cs="Arial"/>
              <w:sz w:val="20"/>
              <w:szCs w:val="20"/>
              <w:lang w:eastAsia="pt-PT"/>
            </w:rPr>
          </w:pPr>
        </w:p>
      </w:tc>
      <w:tc>
        <w:tcPr>
          <w:tcW w:w="3406" w:type="dxa"/>
          <w:shd w:val="clear" w:color="auto" w:fill="auto"/>
          <w:noWrap/>
          <w:tcMar>
            <w:left w:w="28" w:type="dxa"/>
            <w:right w:w="28" w:type="dxa"/>
          </w:tcMar>
        </w:tcPr>
        <w:p w:rsidR="00000086" w:rsidRPr="00BD412C" w:rsidRDefault="00454B53" w:rsidP="00454B53">
          <w:pPr>
            <w:pStyle w:val="Rodap"/>
            <w:jc w:val="center"/>
            <w:rPr>
              <w:rFonts w:eastAsia="Times New Roman"/>
              <w:sz w:val="16"/>
              <w:szCs w:val="16"/>
              <w:lang w:eastAsia="pt-PT"/>
            </w:rPr>
          </w:pPr>
          <w:r>
            <w:rPr>
              <w:noProof/>
              <w:lang w:eastAsia="pt-PT"/>
            </w:rPr>
            <w:drawing>
              <wp:inline distT="0" distB="0" distL="0" distR="0" wp14:anchorId="3B350B8E" wp14:editId="7D090FDD">
                <wp:extent cx="511810" cy="314960"/>
                <wp:effectExtent l="0" t="0" r="2540" b="8890"/>
                <wp:docPr id="6" name="Imagem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m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1810" cy="314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</w:t>
          </w:r>
          <w:hyperlink r:id="rId3" w:history="1">
            <w:r w:rsidR="00000086" w:rsidRPr="00BD412C">
              <w:rPr>
                <w:rStyle w:val="Hiperligao"/>
                <w:rFonts w:ascii="Times New Roman" w:eastAsia="Times New Roman" w:hAnsi="Times New Roman"/>
                <w:sz w:val="20"/>
                <w:szCs w:val="20"/>
                <w:lang w:eastAsia="pt-PT"/>
              </w:rPr>
              <w:t>http://www.aevagos.edu.pt</w:t>
            </w:r>
            <w:r w:rsidR="00000086" w:rsidRPr="00BD412C">
              <w:rPr>
                <w:rStyle w:val="Hiperligao"/>
                <w:rFonts w:eastAsia="Times New Roman"/>
                <w:sz w:val="16"/>
                <w:szCs w:val="16"/>
                <w:lang w:eastAsia="pt-PT"/>
              </w:rPr>
              <w:t>/</w:t>
            </w:r>
          </w:hyperlink>
        </w:p>
        <w:p w:rsidR="00000086" w:rsidRPr="00BD412C" w:rsidRDefault="00454B53" w:rsidP="00454B53">
          <w:pPr>
            <w:pStyle w:val="Rodap"/>
            <w:rPr>
              <w:rFonts w:eastAsia="Times New Roman" w:cs="Arial"/>
              <w:sz w:val="20"/>
              <w:szCs w:val="20"/>
              <w:lang w:eastAsia="pt-PT"/>
            </w:rPr>
          </w:pPr>
          <w:r>
            <w:rPr>
              <w:rFonts w:eastAsia="Times New Roman" w:cs="Arial"/>
              <w:sz w:val="20"/>
              <w:szCs w:val="20"/>
              <w:lang w:eastAsia="pt-PT"/>
            </w:rPr>
            <w:t xml:space="preserve"> </w:t>
          </w:r>
        </w:p>
      </w:tc>
    </w:tr>
  </w:tbl>
  <w:p w:rsidR="00000086" w:rsidRDefault="00000086" w:rsidP="00000086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45D" w:rsidRDefault="00DC245D" w:rsidP="00987005">
      <w:pPr>
        <w:spacing w:after="0" w:line="240" w:lineRule="auto"/>
      </w:pPr>
      <w:r>
        <w:separator/>
      </w:r>
    </w:p>
  </w:footnote>
  <w:footnote w:type="continuationSeparator" w:id="0">
    <w:p w:rsidR="00DC245D" w:rsidRDefault="00DC245D" w:rsidP="00987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005" w:rsidRDefault="002C3B73" w:rsidP="00987005">
    <w:pPr>
      <w:pStyle w:val="Cabealho"/>
      <w:jc w:val="center"/>
    </w:pPr>
    <w:r>
      <w:rPr>
        <w:noProof/>
        <w:lang w:eastAsia="pt-P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962025</wp:posOffset>
          </wp:positionH>
          <wp:positionV relativeFrom="paragraph">
            <wp:posOffset>-250825</wp:posOffset>
          </wp:positionV>
          <wp:extent cx="5638800" cy="695325"/>
          <wp:effectExtent l="0" t="0" r="0" b="9525"/>
          <wp:wrapTight wrapText="bothSides">
            <wp:wrapPolygon edited="0">
              <wp:start x="0" y="0"/>
              <wp:lineTo x="0" y="21304"/>
              <wp:lineTo x="21527" y="21304"/>
              <wp:lineTo x="21527" y="0"/>
              <wp:lineTo x="0" y="0"/>
            </wp:wrapPolygon>
          </wp:wrapTight>
          <wp:docPr id="3" name="Imagem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638"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E0050"/>
    <w:multiLevelType w:val="hybridMultilevel"/>
    <w:tmpl w:val="60B44EB2"/>
    <w:lvl w:ilvl="0" w:tplc="467218D0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C159A"/>
    <w:multiLevelType w:val="hybridMultilevel"/>
    <w:tmpl w:val="297CDAEE"/>
    <w:lvl w:ilvl="0" w:tplc="6FD6024A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hideSpellingErrors/>
  <w:hideGrammaticalErrors/>
  <w:proofState w:spelling="clean" w:grammar="clean"/>
  <w:defaultTabStop w:val="708"/>
  <w:hyphenationZone w:val="425"/>
  <w:evenAndOddHeaders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CB"/>
    <w:rsid w:val="00000086"/>
    <w:rsid w:val="00050821"/>
    <w:rsid w:val="001155CB"/>
    <w:rsid w:val="00141A08"/>
    <w:rsid w:val="001D0A8E"/>
    <w:rsid w:val="0023253C"/>
    <w:rsid w:val="002C3B73"/>
    <w:rsid w:val="00330F83"/>
    <w:rsid w:val="003E6ADD"/>
    <w:rsid w:val="00422340"/>
    <w:rsid w:val="00451F4D"/>
    <w:rsid w:val="00453641"/>
    <w:rsid w:val="004537A1"/>
    <w:rsid w:val="00454B53"/>
    <w:rsid w:val="00454F01"/>
    <w:rsid w:val="00514C0F"/>
    <w:rsid w:val="005533A6"/>
    <w:rsid w:val="005A4FD3"/>
    <w:rsid w:val="005A7240"/>
    <w:rsid w:val="005D2037"/>
    <w:rsid w:val="00696E97"/>
    <w:rsid w:val="007003DF"/>
    <w:rsid w:val="00726EEA"/>
    <w:rsid w:val="00777C17"/>
    <w:rsid w:val="00791531"/>
    <w:rsid w:val="007916F5"/>
    <w:rsid w:val="00793FC7"/>
    <w:rsid w:val="008177C6"/>
    <w:rsid w:val="008A2E1D"/>
    <w:rsid w:val="008D6A85"/>
    <w:rsid w:val="00930A3B"/>
    <w:rsid w:val="00945C23"/>
    <w:rsid w:val="00980335"/>
    <w:rsid w:val="00980E7A"/>
    <w:rsid w:val="00987005"/>
    <w:rsid w:val="009A2788"/>
    <w:rsid w:val="009B1C85"/>
    <w:rsid w:val="009E2FFF"/>
    <w:rsid w:val="009F1D8D"/>
    <w:rsid w:val="00A341D3"/>
    <w:rsid w:val="00AE23FA"/>
    <w:rsid w:val="00AE2BBD"/>
    <w:rsid w:val="00B124C7"/>
    <w:rsid w:val="00B40F34"/>
    <w:rsid w:val="00B45A04"/>
    <w:rsid w:val="00B77DEF"/>
    <w:rsid w:val="00BD412C"/>
    <w:rsid w:val="00C46E4B"/>
    <w:rsid w:val="00C82598"/>
    <w:rsid w:val="00C8565E"/>
    <w:rsid w:val="00CD788C"/>
    <w:rsid w:val="00CE0919"/>
    <w:rsid w:val="00D1192F"/>
    <w:rsid w:val="00D86609"/>
    <w:rsid w:val="00DC245D"/>
    <w:rsid w:val="00DC377D"/>
    <w:rsid w:val="00E07AA9"/>
    <w:rsid w:val="00E13B53"/>
    <w:rsid w:val="00E45662"/>
    <w:rsid w:val="00EA0513"/>
    <w:rsid w:val="00F17776"/>
    <w:rsid w:val="00F42E1B"/>
    <w:rsid w:val="00FC0CA1"/>
    <w:rsid w:val="00FD02FA"/>
    <w:rsid w:val="00FD39A6"/>
    <w:rsid w:val="00FF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0986D4A"/>
  <w15:docId w15:val="{B1A3362A-AAAD-430D-921A-0AFA5983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870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87005"/>
  </w:style>
  <w:style w:type="paragraph" w:styleId="Rodap">
    <w:name w:val="footer"/>
    <w:basedOn w:val="Normal"/>
    <w:link w:val="RodapCarter"/>
    <w:unhideWhenUsed/>
    <w:rsid w:val="009870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987005"/>
  </w:style>
  <w:style w:type="character" w:styleId="Hiperligao">
    <w:name w:val="Hyperlink"/>
    <w:rsid w:val="00000086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00008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80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80335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916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791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0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evagos.edu.pt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1391</CharactersWithSpaces>
  <SharedDoc>false</SharedDoc>
  <HLinks>
    <vt:vector size="6" baseType="variant">
      <vt:variant>
        <vt:i4>6750251</vt:i4>
      </vt:variant>
      <vt:variant>
        <vt:i4>0</vt:i4>
      </vt:variant>
      <vt:variant>
        <vt:i4>0</vt:i4>
      </vt:variant>
      <vt:variant>
        <vt:i4>5</vt:i4>
      </vt:variant>
      <vt:variant>
        <vt:lpwstr>http://www.aevagos.edu.pt/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Bizarro</dc:creator>
  <cp:keywords/>
  <cp:lastModifiedBy>Luísa Seixo</cp:lastModifiedBy>
  <cp:revision>3</cp:revision>
  <cp:lastPrinted>2022-11-17T11:33:00Z</cp:lastPrinted>
  <dcterms:created xsi:type="dcterms:W3CDTF">2023-03-20T17:51:00Z</dcterms:created>
  <dcterms:modified xsi:type="dcterms:W3CDTF">2023-03-20T17:58:00Z</dcterms:modified>
</cp:coreProperties>
</file>