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alho"/>
        <w:tabs>
          <w:tab w:val="left" w:pos="1575" w:leader="none"/>
          <w:tab w:val="center" w:pos="2938" w:leader="none"/>
          <w:tab w:val="center" w:pos="4252" w:leader="none"/>
          <w:tab w:val="right" w:pos="8504" w:leader="none"/>
          <w:tab w:val="left" w:pos="9072" w:leader="none"/>
        </w:tabs>
        <w:jc w:val="right"/>
        <w:rPr/>
      </w:pPr>
      <w:r>
        <w:drawing>
          <wp:anchor behindDoc="0" distT="0" distB="0" distL="114300" distR="114300" simplePos="0" locked="0" layoutInCell="0" allowOverlap="1" relativeHeight="3">
            <wp:simplePos x="0" y="0"/>
            <wp:positionH relativeFrom="page">
              <wp:posOffset>504825</wp:posOffset>
            </wp:positionH>
            <wp:positionV relativeFrom="paragraph">
              <wp:posOffset>-121920</wp:posOffset>
            </wp:positionV>
            <wp:extent cx="6730365" cy="609600"/>
            <wp:effectExtent l="0" t="0" r="0" b="0"/>
            <wp:wrapTight wrapText="bothSides">
              <wp:wrapPolygon edited="0">
                <wp:start x="-3" y="0"/>
                <wp:lineTo x="-3" y="20902"/>
                <wp:lineTo x="21517" y="20902"/>
                <wp:lineTo x="21517" y="0"/>
                <wp:lineTo x="-3" y="0"/>
              </wp:wrapPolygon>
            </wp:wrapTight>
            <wp:docPr id="1" name="Image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24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36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                        </w:t>
      </w:r>
    </w:p>
    <w:p>
      <w:pPr>
        <w:pStyle w:val="Cabealho"/>
        <w:tabs>
          <w:tab w:val="left" w:pos="1575" w:leader="none"/>
          <w:tab w:val="center" w:pos="2938" w:leader="none"/>
          <w:tab w:val="center" w:pos="4252" w:leader="none"/>
          <w:tab w:val="right" w:pos="8504" w:leader="none"/>
          <w:tab w:val="left" w:pos="9072" w:leader="none"/>
        </w:tabs>
        <w:spacing w:lineRule="auto" w:line="360"/>
        <w:jc w:val="right"/>
        <w:rPr>
          <w:b/>
          <w:b/>
          <w:color w:val="76923C" w:themeColor="accent3" w:themeShade="bf"/>
          <w:sz w:val="28"/>
        </w:rPr>
      </w:pPr>
      <w:r>
        <w:rPr>
          <w:b/>
          <w:color w:val="76923C" w:themeColor="accent3" w:themeShade="bf"/>
          <w:sz w:val="28"/>
        </w:rPr>
        <w:t xml:space="preserve">CRITÉRIOS ESPECÍFICOS DE AVALIAÇÃO </w:t>
      </w:r>
    </w:p>
    <w:p>
      <w:pPr>
        <w:pStyle w:val="Cabealho"/>
        <w:tabs>
          <w:tab w:val="left" w:pos="1575" w:leader="none"/>
          <w:tab w:val="center" w:pos="2938" w:leader="none"/>
          <w:tab w:val="center" w:pos="4252" w:leader="none"/>
          <w:tab w:val="right" w:pos="8504" w:leader="none"/>
          <w:tab w:val="left" w:pos="9072" w:leader="none"/>
        </w:tabs>
        <w:spacing w:lineRule="auto" w:line="360"/>
        <w:jc w:val="right"/>
        <w:rPr>
          <w:b/>
          <w:b/>
          <w:color w:val="76923C" w:themeColor="accent3" w:themeShade="bf"/>
          <w:sz w:val="28"/>
        </w:rPr>
      </w:pPr>
      <w:r>
        <w:rPr>
          <w:b/>
          <w:color w:val="76923C" w:themeColor="accent3" w:themeShade="bf"/>
          <w:sz w:val="28"/>
        </w:rPr>
        <w:t xml:space="preserve">DE EDUCAÇÃO MUSICAL </w:t>
      </w:r>
    </w:p>
    <w:p>
      <w:pPr>
        <w:pStyle w:val="Cabealho"/>
        <w:tabs>
          <w:tab w:val="left" w:pos="1575" w:leader="none"/>
          <w:tab w:val="center" w:pos="2938" w:leader="none"/>
          <w:tab w:val="center" w:pos="4252" w:leader="none"/>
          <w:tab w:val="right" w:pos="8504" w:leader="none"/>
          <w:tab w:val="left" w:pos="9072" w:leader="none"/>
        </w:tabs>
        <w:spacing w:lineRule="auto" w:line="360"/>
        <w:jc w:val="center"/>
        <w:rPr>
          <w:b/>
          <w:b/>
          <w:color w:val="76923C" w:themeColor="accent3" w:themeShade="bf"/>
          <w:sz w:val="36"/>
          <w:szCs w:val="28"/>
        </w:rPr>
      </w:pPr>
      <w:r>
        <w:rPr>
          <w:b/>
          <w:color w:val="76923C" w:themeColor="accent3" w:themeShade="bf"/>
          <w:sz w:val="28"/>
        </w:rPr>
        <w:t xml:space="preserve">                                                                             </w:t>
      </w:r>
      <w:r>
        <w:rPr>
          <w:b/>
          <w:color w:val="76923C" w:themeColor="accent3" w:themeShade="bf"/>
          <w:sz w:val="28"/>
        </w:rPr>
        <w:t>2º CICLO</w:t>
      </w:r>
      <w:r>
        <w:rPr>
          <w:b/>
          <w:color w:val="76923C" w:themeColor="accent3" w:themeShade="bf"/>
          <w:sz w:val="32"/>
        </w:rPr>
        <w:t xml:space="preserve">                                                                        202</w:t>
      </w:r>
      <w:r>
        <w:rPr>
          <w:b/>
          <w:color w:val="76923C" w:themeColor="accent3" w:themeShade="bf"/>
          <w:sz w:val="32"/>
        </w:rPr>
        <w:t>3</w:t>
      </w:r>
      <w:r>
        <w:rPr>
          <w:b/>
          <w:color w:val="76923C" w:themeColor="accent3" w:themeShade="bf"/>
          <w:sz w:val="32"/>
        </w:rPr>
        <w:t xml:space="preserve"> -202</w:t>
      </w:r>
      <w:r>
        <w:rPr>
          <w:b/>
          <w:color w:val="76923C" w:themeColor="accent3" w:themeShade="bf"/>
          <w:sz w:val="32"/>
        </w:rPr>
        <w:t>4</w:t>
      </w:r>
    </w:p>
    <w:tbl>
      <w:tblPr>
        <w:tblStyle w:val="Tabelacomgrelha"/>
        <w:tblW w:w="1559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52"/>
        <w:gridCol w:w="466"/>
        <w:gridCol w:w="4212"/>
        <w:gridCol w:w="1134"/>
        <w:gridCol w:w="991"/>
        <w:gridCol w:w="3119"/>
        <w:gridCol w:w="993"/>
        <w:gridCol w:w="2124"/>
      </w:tblGrid>
      <w:tr>
        <w:trPr>
          <w:trHeight w:val="368" w:hRule="atLeast"/>
        </w:trPr>
        <w:tc>
          <w:tcPr>
            <w:tcW w:w="2552" w:type="dxa"/>
            <w:vMerge w:val="restart"/>
            <w:tcBorders/>
            <w:shd w:color="auto" w:fill="76923C" w:themeFill="accent3" w:themeFillShade="bf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center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  <w:kern w:val="0"/>
                <w:lang w:val="pt-PT" w:bidi="ar-SA"/>
              </w:rPr>
              <w:t>ÁREAS DE COMPETÊNCIAS DO PA</w:t>
            </w:r>
          </w:p>
        </w:tc>
        <w:tc>
          <w:tcPr>
            <w:tcW w:w="4678" w:type="dxa"/>
            <w:gridSpan w:val="2"/>
            <w:vMerge w:val="restart"/>
            <w:tcBorders/>
            <w:shd w:color="auto" w:fill="76923C" w:themeFill="accent3" w:themeFillShade="bf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kern w:val="0"/>
                <w:lang w:val="pt-PT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kern w:val="0"/>
                <w:lang w:val="pt-PT" w:bidi="ar-SA"/>
              </w:rPr>
              <w:t>COMPETÊNCIAS</w:t>
            </w:r>
          </w:p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kern w:val="0"/>
                <w:lang w:val="pt-PT" w:bidi="ar-SA"/>
              </w:rPr>
            </w:r>
          </w:p>
        </w:tc>
        <w:tc>
          <w:tcPr>
            <w:tcW w:w="1134" w:type="dxa"/>
            <w:vMerge w:val="restart"/>
            <w:tcBorders/>
            <w:shd w:color="auto" w:fill="76923C" w:themeFill="accent3" w:themeFillShade="bf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kern w:val="0"/>
                <w:lang w:val="pt-PT" w:bidi="ar-SA"/>
              </w:rPr>
              <w:t>DOMÍNIOS</w:t>
            </w:r>
          </w:p>
        </w:tc>
        <w:tc>
          <w:tcPr>
            <w:tcW w:w="4110" w:type="dxa"/>
            <w:gridSpan w:val="2"/>
            <w:vMerge w:val="restart"/>
            <w:tcBorders/>
            <w:shd w:color="auto" w:fill="76923C" w:themeFill="accent3" w:themeFillShade="bf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kern w:val="0"/>
                <w:lang w:val="pt-PT" w:bidi="ar-SA"/>
              </w:rPr>
              <w:t>AVALIAÇÃO DOS DOMÍNIOS</w:t>
            </w:r>
          </w:p>
        </w:tc>
        <w:tc>
          <w:tcPr>
            <w:tcW w:w="3117" w:type="dxa"/>
            <w:gridSpan w:val="2"/>
            <w:tcBorders/>
            <w:shd w:color="auto" w:fill="76923C" w:themeFill="accent3" w:themeFillShade="bf" w:val="clear"/>
          </w:tcPr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center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  <w:kern w:val="0"/>
                <w:lang w:val="pt-PT" w:bidi="ar-SA"/>
              </w:rPr>
              <w:t>PONDERAÇÃO</w:t>
            </w:r>
          </w:p>
        </w:tc>
      </w:tr>
      <w:tr>
        <w:trPr>
          <w:trHeight w:val="367" w:hRule="atLeast"/>
        </w:trPr>
        <w:tc>
          <w:tcPr>
            <w:tcW w:w="2552" w:type="dxa"/>
            <w:vMerge w:val="continue"/>
            <w:tcBorders/>
            <w:shd w:color="auto" w:fill="76923C" w:themeFill="accent3" w:themeFillShade="bf" w:val="clear"/>
          </w:tcPr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kern w:val="0"/>
                <w:lang w:val="pt-PT" w:bidi="ar-SA"/>
              </w:rPr>
            </w:r>
          </w:p>
        </w:tc>
        <w:tc>
          <w:tcPr>
            <w:tcW w:w="4678" w:type="dxa"/>
            <w:gridSpan w:val="2"/>
            <w:vMerge w:val="continue"/>
            <w:tcBorders/>
            <w:shd w:color="auto" w:fill="76923C" w:themeFill="accent3" w:themeFillShade="bf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kern w:val="0"/>
                <w:lang w:val="pt-PT" w:bidi="ar-SA"/>
              </w:rPr>
            </w:r>
          </w:p>
        </w:tc>
        <w:tc>
          <w:tcPr>
            <w:tcW w:w="1134" w:type="dxa"/>
            <w:vMerge w:val="continue"/>
            <w:tcBorders/>
            <w:shd w:color="auto" w:fill="76923C" w:themeFill="accent3" w:themeFillShade="bf" w:val="clear"/>
          </w:tcPr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  <w:kern w:val="0"/>
                <w:lang w:val="pt-PT" w:bidi="ar-SA"/>
              </w:rPr>
            </w:r>
          </w:p>
        </w:tc>
        <w:tc>
          <w:tcPr>
            <w:tcW w:w="4110" w:type="dxa"/>
            <w:gridSpan w:val="2"/>
            <w:vMerge w:val="continue"/>
            <w:tcBorders/>
            <w:shd w:color="auto" w:fill="76923C" w:themeFill="accent3" w:themeFillShade="bf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kern w:val="0"/>
                <w:lang w:val="pt-PT" w:bidi="ar-SA"/>
              </w:rPr>
            </w:r>
          </w:p>
        </w:tc>
        <w:tc>
          <w:tcPr>
            <w:tcW w:w="993" w:type="dxa"/>
            <w:tcBorders/>
            <w:shd w:color="auto" w:fill="76923C" w:themeFill="accent3" w:themeFillShade="bf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kern w:val="0"/>
                <w:lang w:val="pt-PT" w:bidi="ar-SA"/>
              </w:rPr>
              <w:t>Parcial</w:t>
            </w:r>
          </w:p>
        </w:tc>
        <w:tc>
          <w:tcPr>
            <w:tcW w:w="2124" w:type="dxa"/>
            <w:tcBorders/>
            <w:shd w:color="auto" w:fill="76923C" w:themeFill="accent3" w:themeFillShade="bf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kern w:val="0"/>
                <w:lang w:val="pt-PT" w:bidi="ar-SA"/>
              </w:rPr>
              <w:t>Total</w:t>
            </w:r>
          </w:p>
        </w:tc>
      </w:tr>
      <w:tr>
        <w:trPr>
          <w:trHeight w:val="1504" w:hRule="atLeast"/>
          <w:cantSplit w:val="true"/>
        </w:trPr>
        <w:tc>
          <w:tcPr>
            <w:tcW w:w="2552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76" w:before="0" w:after="200"/>
              <w:ind w:left="246" w:hanging="252"/>
              <w:contextualSpacing/>
              <w:jc w:val="left"/>
              <w:rPr>
                <w:rFonts w:ascii="Calibri" w:hAnsi="Calibri" w:cs="Calibri" w:asciiTheme="minorHAnsi" w:cstheme="minorHAnsi" w:hAnsiTheme="minorHAnsi"/>
                <w:bCs/>
              </w:rPr>
            </w:pPr>
            <w:r>
              <w:rPr>
                <w:rFonts w:cs="Calibri" w:cstheme="minorHAnsi"/>
                <w:bCs/>
                <w:kern w:val="0"/>
                <w:lang w:val="pt-PT" w:bidi="ar-SA"/>
              </w:rPr>
              <w:t>Linguagens e textos.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76" w:before="0" w:after="200"/>
              <w:ind w:left="246" w:hanging="252"/>
              <w:contextualSpacing/>
              <w:jc w:val="left"/>
              <w:rPr>
                <w:rFonts w:ascii="Calibri" w:hAnsi="Calibri" w:cs="Calibri" w:asciiTheme="minorHAnsi" w:cstheme="minorHAnsi" w:hAnsiTheme="minorHAnsi"/>
                <w:bCs/>
                <w:lang w:eastAsia="pt-PT"/>
              </w:rPr>
            </w:pPr>
            <w:r>
              <w:rPr>
                <w:rFonts w:cs="Calibri" w:cstheme="minorHAnsi"/>
                <w:bCs/>
                <w:kern w:val="0"/>
                <w:lang w:val="pt-PT" w:bidi="ar-SA"/>
              </w:rPr>
              <w:t>Informação e comunicação.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76" w:before="0" w:after="200"/>
              <w:ind w:left="246" w:hanging="252"/>
              <w:contextualSpacing/>
              <w:jc w:val="left"/>
              <w:rPr>
                <w:rFonts w:ascii="Calibri" w:hAnsi="Calibri" w:cs="Calibri" w:asciiTheme="minorHAnsi" w:cstheme="minorHAnsi" w:hAnsiTheme="minorHAnsi"/>
                <w:bCs/>
              </w:rPr>
            </w:pPr>
            <w:r>
              <w:rPr>
                <w:rFonts w:cs="Calibri" w:cstheme="minorHAnsi"/>
                <w:bCs/>
                <w:kern w:val="0"/>
                <w:lang w:val="pt-PT" w:bidi="ar-SA"/>
              </w:rPr>
              <w:t>Pensamento crítico e pensamento criativo.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76" w:before="0" w:after="200"/>
              <w:ind w:left="246" w:hanging="252"/>
              <w:contextualSpacing/>
              <w:jc w:val="left"/>
              <w:rPr>
                <w:rFonts w:ascii="Calibri" w:hAnsi="Calibri" w:cs="Calibri" w:asciiTheme="minorHAnsi" w:cstheme="minorHAnsi" w:hAnsiTheme="minorHAnsi"/>
                <w:bCs/>
              </w:rPr>
            </w:pPr>
            <w:r>
              <w:rPr>
                <w:rFonts w:cs="Calibri" w:cstheme="minorHAnsi"/>
                <w:bCs/>
                <w:kern w:val="0"/>
                <w:lang w:val="pt-PT" w:bidi="ar-SA"/>
              </w:rPr>
              <w:t>Relacionamento interpessoal.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76" w:before="0" w:after="200"/>
              <w:ind w:left="246" w:hanging="252"/>
              <w:contextualSpacing/>
              <w:jc w:val="left"/>
              <w:rPr>
                <w:rFonts w:ascii="Calibri" w:hAnsi="Calibri" w:cs="Calibri" w:asciiTheme="minorHAnsi" w:cstheme="minorHAnsi" w:hAnsiTheme="minorHAnsi"/>
                <w:bCs/>
              </w:rPr>
            </w:pPr>
            <w:r>
              <w:rPr>
                <w:rFonts w:cs="Calibri" w:cstheme="minorHAnsi"/>
                <w:bCs/>
                <w:kern w:val="0"/>
                <w:lang w:val="pt-PT" w:bidi="ar-SA"/>
              </w:rPr>
              <w:t>Desenvolvimento pessoal e autonomia.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76" w:before="0" w:after="200"/>
              <w:ind w:left="246" w:hanging="252"/>
              <w:contextualSpacing/>
              <w:jc w:val="left"/>
              <w:rPr>
                <w:rFonts w:ascii="Calibri" w:hAnsi="Calibri" w:cs="Calibri" w:asciiTheme="minorHAnsi" w:cstheme="minorHAnsi" w:hAnsiTheme="minorHAnsi"/>
                <w:bCs/>
              </w:rPr>
            </w:pPr>
            <w:r>
              <w:rPr>
                <w:rFonts w:cs="Calibri" w:cstheme="minorHAnsi"/>
                <w:bCs/>
                <w:kern w:val="0"/>
                <w:lang w:val="pt-PT" w:bidi="ar-SA"/>
              </w:rPr>
              <w:t>Bem‐estar, saúde e ambiente.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76" w:before="0" w:after="200"/>
              <w:ind w:left="246" w:hanging="252"/>
              <w:contextualSpacing/>
              <w:jc w:val="left"/>
              <w:rPr>
                <w:rFonts w:ascii="Calibri" w:hAnsi="Calibri" w:cs="Calibri" w:asciiTheme="minorHAnsi" w:cstheme="minorHAnsi" w:hAnsiTheme="minorHAnsi"/>
                <w:bCs/>
              </w:rPr>
            </w:pPr>
            <w:r>
              <w:rPr>
                <w:rFonts w:cs="Calibri" w:cstheme="minorHAnsi"/>
                <w:bCs/>
                <w:kern w:val="0"/>
                <w:lang w:val="pt-PT" w:bidi="ar-SA"/>
              </w:rPr>
              <w:t>Sensibilidade estética e artística.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76" w:before="0" w:after="200"/>
              <w:ind w:left="246" w:hanging="252"/>
              <w:contextualSpacing/>
              <w:jc w:val="left"/>
              <w:rPr>
                <w:kern w:val="0"/>
                <w:lang w:val="pt-PT" w:bidi="ar-SA"/>
              </w:rPr>
            </w:pPr>
            <w:r>
              <w:rPr>
                <w:rFonts w:cs="Calibri" w:cstheme="minorHAnsi"/>
                <w:bCs/>
                <w:kern w:val="0"/>
                <w:lang w:val="pt-PT" w:bidi="ar-SA"/>
              </w:rPr>
              <w:t>Saber científico, técnico e tecnológico.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76" w:before="0" w:after="200"/>
              <w:ind w:left="246" w:hanging="252"/>
              <w:contextualSpacing/>
              <w:jc w:val="left"/>
              <w:rPr>
                <w:kern w:val="0"/>
                <w:lang w:val="pt-PT" w:bidi="ar-SA"/>
              </w:rPr>
            </w:pPr>
            <w:r>
              <w:rPr>
                <w:rFonts w:cs="Calibri" w:cstheme="minorHAnsi"/>
                <w:bCs/>
                <w:kern w:val="0"/>
                <w:lang w:val="pt-PT" w:bidi="ar-SA"/>
              </w:rPr>
              <w:t>Consciência e domínio do corpo.</w:t>
            </w:r>
          </w:p>
        </w:tc>
        <w:tc>
          <w:tcPr>
            <w:tcW w:w="466" w:type="dxa"/>
            <w:tcBorders/>
            <w:textDirection w:val="btLr"/>
          </w:tcPr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pt-PT" w:bidi="ar-SA"/>
              </w:rPr>
              <w:t>Conhecimentos</w:t>
            </w:r>
          </w:p>
        </w:tc>
        <w:tc>
          <w:tcPr>
            <w:tcW w:w="421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left"/>
              <w:rPr>
                <w:kern w:val="0"/>
                <w:lang w:val="pt-PT" w:bidi="ar-SA"/>
              </w:rPr>
            </w:pPr>
            <w:r>
              <w:rPr>
                <w:kern w:val="0"/>
                <w:lang w:val="pt-PT" w:bidi="ar-SA"/>
              </w:rPr>
              <w:t>Aquisição / Compreensão / Aplicação de conhecimentos</w:t>
            </w:r>
          </w:p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left"/>
              <w:rPr>
                <w:kern w:val="0"/>
                <w:lang w:val="pt-PT" w:bidi="ar-SA"/>
              </w:rPr>
            </w:pPr>
            <w:r>
              <w:rPr>
                <w:kern w:val="0"/>
                <w:lang w:val="pt-PT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left"/>
              <w:rPr>
                <w:kern w:val="0"/>
                <w:lang w:val="pt-PT" w:bidi="ar-SA"/>
              </w:rPr>
            </w:pPr>
            <w:r>
              <w:rPr>
                <w:kern w:val="0"/>
                <w:lang w:val="pt-PT" w:bidi="ar-SA"/>
              </w:rPr>
              <w:t>Interpretação / Execução</w:t>
            </w:r>
          </w:p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left"/>
              <w:rPr>
                <w:kern w:val="0"/>
                <w:lang w:val="pt-PT" w:bidi="ar-SA"/>
              </w:rPr>
            </w:pPr>
            <w:r>
              <w:rPr>
                <w:kern w:val="0"/>
                <w:lang w:val="pt-PT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left"/>
              <w:rPr>
                <w:kern w:val="0"/>
                <w:lang w:val="pt-PT" w:bidi="ar-SA"/>
              </w:rPr>
            </w:pPr>
            <w:r>
              <w:rPr>
                <w:kern w:val="0"/>
                <w:lang w:val="pt-PT" w:bidi="ar-SA"/>
              </w:rPr>
              <w:t>Criatividade / Experimentação</w:t>
            </w:r>
          </w:p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left"/>
              <w:rPr>
                <w:kern w:val="0"/>
                <w:lang w:val="pt-PT" w:bidi="ar-SA"/>
              </w:rPr>
            </w:pPr>
            <w:r>
              <w:rPr>
                <w:kern w:val="0"/>
                <w:lang w:val="pt-PT" w:bidi="ar-SA"/>
              </w:rPr>
            </w:r>
          </w:p>
        </w:tc>
        <w:tc>
          <w:tcPr>
            <w:tcW w:w="1134" w:type="dxa"/>
            <w:vMerge w:val="restart"/>
            <w:tcBorders/>
            <w:textDirection w:val="btL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ind w:left="113" w:right="113" w:hanging="0"/>
              <w:jc w:val="center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t-PT" w:bidi="ar-SA"/>
              </w:rPr>
              <w:t>DOMINIOS</w:t>
            </w:r>
            <w:r>
              <w:rPr>
                <w:kern w:val="0"/>
                <w:sz w:val="18"/>
                <w:szCs w:val="18"/>
                <w:lang w:val="pt-PT" w:bidi="ar-SA"/>
              </w:rPr>
              <w:t>: (compreendem as aprendizagens essenciais e específicas definidas para cada disciplina, de acordo com os documentos orientadores do ME)</w:t>
            </w:r>
          </w:p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ind w:left="113" w:right="113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t-PT" w:bidi="ar-SA"/>
              </w:rPr>
              <w:t>- Interpretação/ Execução</w:t>
            </w:r>
          </w:p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ind w:left="113" w:right="113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t-PT" w:bidi="ar-SA"/>
              </w:rPr>
              <w:t>- Criatividade/ Experimentação</w:t>
            </w:r>
          </w:p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ind w:left="113" w:right="113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t-PT" w:bidi="ar-SA"/>
              </w:rPr>
            </w:r>
          </w:p>
        </w:tc>
        <w:tc>
          <w:tcPr>
            <w:tcW w:w="991" w:type="dxa"/>
            <w:tcBorders/>
            <w:textDirection w:val="btL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ind w:left="113" w:right="113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pt-PT" w:bidi="ar-SA"/>
              </w:rPr>
              <w:t>Interpretação/ Execução</w:t>
            </w:r>
          </w:p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ind w:left="113" w:right="113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pt-PT" w:bidi="ar-SA"/>
              </w:rPr>
              <w:t>Oral / Prática</w:t>
            </w:r>
          </w:p>
        </w:tc>
        <w:tc>
          <w:tcPr>
            <w:tcW w:w="3119" w:type="dxa"/>
            <w:vMerge w:val="restart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center"/>
              <w:rPr>
                <w:kern w:val="0"/>
                <w:lang w:val="pt-PT" w:bidi="ar-SA"/>
              </w:rPr>
            </w:pPr>
            <w:r>
              <w:rPr>
                <w:kern w:val="0"/>
                <w:lang w:val="pt-PT" w:bidi="ar-SA"/>
              </w:rPr>
              <w:t>Avaliação da execução dos instrumentos musicais (flauta de bisel, guitarra acústica, instrumental orff, cavaquinho…), dança e canto.</w:t>
            </w:r>
          </w:p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left"/>
              <w:rPr>
                <w:kern w:val="0"/>
                <w:lang w:val="pt-PT" w:bidi="ar-SA"/>
              </w:rPr>
            </w:pPr>
            <w:r>
              <w:rPr>
                <w:kern w:val="0"/>
                <w:lang w:val="pt-PT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center"/>
              <w:rPr>
                <w:kern w:val="0"/>
                <w:lang w:val="pt-PT" w:bidi="ar-SA"/>
              </w:rPr>
            </w:pPr>
            <w:r>
              <w:rPr>
                <w:kern w:val="0"/>
                <w:lang w:val="pt-PT" w:bidi="ar-SA"/>
              </w:rPr>
              <w:t>A oralidade e as atividades práticas são avaliadas através da observação direta e do preenchimento de grelhas de registo.</w:t>
            </w:r>
          </w:p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center"/>
              <w:rPr>
                <w:kern w:val="0"/>
                <w:lang w:val="pt-PT" w:bidi="ar-SA"/>
              </w:rPr>
            </w:pPr>
            <w:r>
              <w:rPr>
                <w:kern w:val="0"/>
                <w:lang w:val="pt-PT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center"/>
              <w:rPr>
                <w:kern w:val="0"/>
                <w:lang w:val="pt-PT" w:bidi="ar-SA"/>
              </w:rPr>
            </w:pPr>
            <w:r>
              <w:rPr>
                <w:rFonts w:cs="Arial" w:ascii="Calibri" w:hAnsi="Calibri" w:asciiTheme="minorHAnsi" w:hAnsiTheme="minorHAnsi"/>
                <w:bCs/>
                <w:kern w:val="0"/>
                <w:lang w:val="pt-PT" w:bidi="ar-SA"/>
              </w:rPr>
              <w:t>Participação em diferentes atividades e realizações artístico musical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pt-PT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pt-PT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lineRule="auto" w:line="360"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pt-PT" w:bidi="ar-SA"/>
              </w:rPr>
              <w:t>4</w:t>
            </w:r>
            <w:r>
              <w:rPr>
                <w:b/>
                <w:kern w:val="0"/>
                <w:lang w:val="pt-PT" w:bidi="ar-SA"/>
              </w:rPr>
              <w:t>0%</w:t>
            </w:r>
            <w:bookmarkStart w:id="0" w:name="_GoBack"/>
            <w:bookmarkEnd w:id="0"/>
          </w:p>
        </w:tc>
        <w:tc>
          <w:tcPr>
            <w:tcW w:w="2124" w:type="dxa"/>
            <w:vMerge w:val="restart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kern w:val="0"/>
                <w:lang w:val="en-US" w:bidi="ar-SA"/>
              </w:rPr>
              <w:t xml:space="preserve"> </w:t>
            </w:r>
            <w:r>
              <w:rPr>
                <w:b/>
                <w:kern w:val="0"/>
                <w:lang w:val="en-US" w:bidi="ar-SA"/>
              </w:rPr>
              <w:t>6</w:t>
            </w:r>
            <w:r>
              <w:rPr>
                <w:b/>
                <w:kern w:val="0"/>
                <w:lang w:val="en-US" w:bidi="ar-SA"/>
              </w:rPr>
              <w:t>0%</w:t>
            </w:r>
          </w:p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kern w:val="0"/>
                <w:lang w:val="pt-PT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kern w:val="0"/>
                <w:lang w:val="pt-PT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kern w:val="0"/>
                <w:lang w:val="pt-PT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kern w:val="0"/>
                <w:lang w:val="pt-PT" w:bidi="ar-SA"/>
              </w:rPr>
            </w:r>
          </w:p>
        </w:tc>
      </w:tr>
      <w:tr>
        <w:trPr>
          <w:trHeight w:val="1713" w:hRule="atLeast"/>
          <w:cantSplit w:val="true"/>
        </w:trPr>
        <w:tc>
          <w:tcPr>
            <w:tcW w:w="2552" w:type="dxa"/>
            <w:vMerge w:val="continue"/>
            <w:tcBorders/>
            <w:textDirection w:val="btLr"/>
          </w:tcPr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ind w:left="113" w:right="113" w:hanging="0"/>
              <w:jc w:val="center"/>
              <w:rPr>
                <w:lang w:val="en-US"/>
              </w:rPr>
            </w:pPr>
            <w:r>
              <w:rPr>
                <w:kern w:val="0"/>
                <w:lang w:val="pt-PT" w:bidi="ar-SA"/>
              </w:rPr>
            </w:r>
          </w:p>
        </w:tc>
        <w:tc>
          <w:tcPr>
            <w:tcW w:w="466" w:type="dxa"/>
            <w:tcBorders/>
            <w:textDirection w:val="btLr"/>
          </w:tcPr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pt-PT" w:bidi="ar-SA"/>
              </w:rPr>
              <w:t>Capacidades</w:t>
            </w:r>
          </w:p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pt-PT" w:bidi="ar-SA"/>
              </w:rPr>
            </w:r>
          </w:p>
        </w:tc>
        <w:tc>
          <w:tcPr>
            <w:tcW w:w="421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both"/>
              <w:rPr>
                <w:kern w:val="0"/>
                <w:lang w:val="pt-PT" w:bidi="ar-SA"/>
              </w:rPr>
            </w:pPr>
            <w:r>
              <w:rPr>
                <w:kern w:val="0"/>
                <w:lang w:val="pt-PT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both"/>
              <w:rPr>
                <w:kern w:val="0"/>
                <w:lang w:val="pt-PT" w:bidi="ar-SA"/>
              </w:rPr>
            </w:pPr>
            <w:r>
              <w:rPr>
                <w:kern w:val="0"/>
                <w:lang w:val="pt-PT" w:bidi="ar-SA"/>
              </w:rPr>
              <w:t>As que decorrem da avaliação contínua</w:t>
            </w:r>
          </w:p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both"/>
              <w:rPr>
                <w:kern w:val="0"/>
                <w:lang w:val="pt-PT" w:bidi="ar-SA"/>
              </w:rPr>
            </w:pPr>
            <w:r>
              <w:rPr>
                <w:kern w:val="0"/>
                <w:lang w:val="pt-PT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both"/>
              <w:rPr>
                <w:kern w:val="0"/>
                <w:lang w:val="pt-PT" w:bidi="ar-SA"/>
              </w:rPr>
            </w:pPr>
            <w:r>
              <w:rPr>
                <w:kern w:val="0"/>
                <w:lang w:val="pt-PT" w:bidi="ar-SA"/>
              </w:rPr>
              <w:t>Participação nas atividades propostas pela disciplina, quer na aula, quer nas festas da escola.</w:t>
            </w:r>
          </w:p>
        </w:tc>
        <w:tc>
          <w:tcPr>
            <w:tcW w:w="1134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left"/>
              <w:rPr>
                <w:kern w:val="0"/>
                <w:lang w:val="pt-PT" w:bidi="ar-SA"/>
              </w:rPr>
            </w:pPr>
            <w:r>
              <w:rPr>
                <w:kern w:val="0"/>
                <w:lang w:val="pt-PT" w:bidi="ar-SA"/>
              </w:rPr>
            </w:r>
          </w:p>
        </w:tc>
        <w:tc>
          <w:tcPr>
            <w:tcW w:w="991" w:type="dxa"/>
            <w:tcBorders/>
            <w:textDirection w:val="btL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pt-PT" w:bidi="ar-SA"/>
              </w:rPr>
              <w:t>Criatividade/</w:t>
            </w:r>
          </w:p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pt-PT" w:bidi="ar-SA"/>
              </w:rPr>
              <w:t>Experimentação</w:t>
            </w:r>
          </w:p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pt-PT" w:bidi="ar-SA"/>
              </w:rPr>
              <w:t>Oral/ Prática</w:t>
            </w:r>
          </w:p>
        </w:tc>
        <w:tc>
          <w:tcPr>
            <w:tcW w:w="3119" w:type="dxa"/>
            <w:vMerge w:val="continue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center"/>
              <w:rPr>
                <w:kern w:val="0"/>
                <w:lang w:val="pt-PT" w:bidi="ar-SA"/>
              </w:rPr>
            </w:pPr>
            <w:r>
              <w:rPr>
                <w:kern w:val="0"/>
                <w:lang w:val="pt-PT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pt-PT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pt-PT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pt-PT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pt-PT" w:bidi="ar-SA"/>
              </w:rPr>
              <w:t xml:space="preserve">  </w:t>
            </w:r>
            <w:r>
              <w:rPr>
                <w:b/>
                <w:kern w:val="0"/>
                <w:lang w:val="pt-PT" w:bidi="ar-SA"/>
              </w:rPr>
              <w:t>20%</w:t>
            </w:r>
          </w:p>
        </w:tc>
        <w:tc>
          <w:tcPr>
            <w:tcW w:w="2124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pt-PT" w:bidi="ar-SA"/>
              </w:rPr>
            </w:r>
          </w:p>
        </w:tc>
      </w:tr>
      <w:tr>
        <w:trPr>
          <w:trHeight w:val="1000" w:hRule="atLeast"/>
          <w:cantSplit w:val="true"/>
        </w:trPr>
        <w:tc>
          <w:tcPr>
            <w:tcW w:w="2552" w:type="dxa"/>
            <w:vMerge w:val="continue"/>
            <w:tcBorders/>
            <w:textDirection w:val="btLr"/>
          </w:tcPr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ind w:left="113" w:right="113" w:hanging="0"/>
              <w:jc w:val="center"/>
              <w:rPr>
                <w:kern w:val="0"/>
                <w:lang w:val="pt-PT" w:bidi="ar-SA"/>
              </w:rPr>
            </w:pPr>
            <w:r>
              <w:rPr>
                <w:kern w:val="0"/>
                <w:lang w:val="pt-PT" w:bidi="ar-SA"/>
              </w:rPr>
            </w:r>
          </w:p>
        </w:tc>
        <w:tc>
          <w:tcPr>
            <w:tcW w:w="466" w:type="dxa"/>
            <w:vMerge w:val="restart"/>
            <w:tcBorders/>
            <w:textDirection w:val="btLr"/>
          </w:tcPr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pt-PT" w:bidi="ar-SA"/>
              </w:rPr>
              <w:t>Atitudes</w:t>
            </w:r>
          </w:p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pt-PT" w:bidi="ar-SA"/>
              </w:rPr>
            </w:r>
          </w:p>
        </w:tc>
        <w:tc>
          <w:tcPr>
            <w:tcW w:w="421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both"/>
              <w:rPr>
                <w:kern w:val="0"/>
                <w:lang w:val="pt-PT" w:bidi="ar-SA"/>
              </w:rPr>
            </w:pPr>
            <w:r>
              <w:rPr>
                <w:kern w:val="0"/>
                <w:lang w:val="pt-PT" w:bidi="ar-SA"/>
              </w:rPr>
              <w:t>Comportamento (relacionamento interpessoal; cooperação; mediação de conflitos; solidariedade).</w:t>
            </w:r>
          </w:p>
        </w:tc>
        <w:tc>
          <w:tcPr>
            <w:tcW w:w="1134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left"/>
              <w:rPr>
                <w:kern w:val="0"/>
                <w:lang w:val="pt-PT" w:bidi="ar-SA"/>
              </w:rPr>
            </w:pPr>
            <w:r>
              <w:rPr>
                <w:kern w:val="0"/>
                <w:lang w:val="pt-PT" w:bidi="ar-SA"/>
              </w:rPr>
            </w:r>
          </w:p>
        </w:tc>
        <w:tc>
          <w:tcPr>
            <w:tcW w:w="991" w:type="dxa"/>
            <w:vMerge w:val="restart"/>
            <w:tcBorders/>
            <w:textDirection w:val="btL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pt-PT" w:bidi="ar-SA"/>
              </w:rPr>
              <w:t>Intervenção em sala de aula</w:t>
            </w:r>
          </w:p>
        </w:tc>
        <w:tc>
          <w:tcPr>
            <w:tcW w:w="3119" w:type="dxa"/>
            <w:vMerge w:val="restart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center"/>
              <w:rPr>
                <w:kern w:val="0"/>
                <w:lang w:val="pt-PT" w:bidi="ar-SA"/>
              </w:rPr>
            </w:pPr>
            <w:r>
              <w:rPr>
                <w:kern w:val="0"/>
                <w:lang w:val="pt-PT" w:bidi="ar-SA"/>
              </w:rPr>
              <w:t>As atitudes são avaliadas através da observação direta e do preenchimento de grelhas de registo.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pt-PT" w:bidi="ar-SA"/>
              </w:rPr>
              <w:t>2</w:t>
            </w:r>
            <w:r>
              <w:rPr>
                <w:b/>
                <w:kern w:val="0"/>
                <w:lang w:val="pt-PT" w:bidi="ar-SA"/>
              </w:rPr>
              <w:t>0%</w:t>
            </w:r>
          </w:p>
        </w:tc>
        <w:tc>
          <w:tcPr>
            <w:tcW w:w="2124" w:type="dxa"/>
            <w:vMerge w:val="restart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kern w:val="0"/>
                <w:lang w:val="en-US" w:bidi="ar-SA"/>
              </w:rPr>
              <w:t>4</w:t>
            </w:r>
            <w:r>
              <w:rPr>
                <w:b/>
                <w:kern w:val="0"/>
                <w:lang w:val="en-US" w:bidi="ar-SA"/>
              </w:rPr>
              <w:t>0%</w:t>
            </w:r>
          </w:p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kern w:val="0"/>
                <w:lang w:val="pt-PT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kern w:val="0"/>
                <w:lang w:val="pt-PT" w:bidi="ar-SA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2552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lang w:val="pt-PT" w:bidi="ar-SA"/>
              </w:rPr>
            </w:r>
          </w:p>
        </w:tc>
        <w:tc>
          <w:tcPr>
            <w:tcW w:w="466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lang w:val="pt-PT" w:bidi="ar-SA"/>
              </w:rPr>
            </w:r>
          </w:p>
        </w:tc>
        <w:tc>
          <w:tcPr>
            <w:tcW w:w="421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both"/>
              <w:rPr>
                <w:kern w:val="0"/>
                <w:lang w:val="pt-PT" w:bidi="ar-SA"/>
              </w:rPr>
            </w:pPr>
            <w:r>
              <w:rPr>
                <w:kern w:val="0"/>
                <w:lang w:val="pt-PT" w:bidi="ar-SA"/>
              </w:rPr>
              <w:t>Participação (interesse / empenho; atenção / concentração; autonomia na realização de tarefas; intervenção adequada em aula de aula; capacidade de iniciativa).</w:t>
            </w:r>
          </w:p>
        </w:tc>
        <w:tc>
          <w:tcPr>
            <w:tcW w:w="1134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left"/>
              <w:rPr>
                <w:kern w:val="0"/>
                <w:lang w:val="pt-PT" w:bidi="ar-SA"/>
              </w:rPr>
            </w:pPr>
            <w:r>
              <w:rPr>
                <w:kern w:val="0"/>
                <w:lang w:val="pt-PT" w:bidi="ar-SA"/>
              </w:rPr>
            </w:r>
          </w:p>
        </w:tc>
        <w:tc>
          <w:tcPr>
            <w:tcW w:w="991" w:type="dxa"/>
            <w:vMerge w:val="continue"/>
            <w:tcBorders/>
            <w:textDirection w:val="btLr"/>
          </w:tcPr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ind w:left="113" w:right="113" w:hanging="0"/>
              <w:jc w:val="left"/>
              <w:rPr>
                <w:kern w:val="0"/>
                <w:lang w:val="pt-PT" w:bidi="ar-SA"/>
              </w:rPr>
            </w:pPr>
            <w:r>
              <w:rPr>
                <w:kern w:val="0"/>
                <w:lang w:val="pt-PT" w:bidi="ar-SA"/>
              </w:rPr>
            </w:r>
          </w:p>
        </w:tc>
        <w:tc>
          <w:tcPr>
            <w:tcW w:w="3119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left"/>
              <w:rPr>
                <w:kern w:val="0"/>
                <w:lang w:val="pt-PT" w:bidi="ar-SA"/>
              </w:rPr>
            </w:pPr>
            <w:r>
              <w:rPr>
                <w:kern w:val="0"/>
                <w:lang w:val="pt-PT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pt-PT" w:bidi="ar-SA"/>
              </w:rPr>
              <w:t>10</w:t>
            </w:r>
            <w:r>
              <w:rPr>
                <w:b/>
                <w:kern w:val="0"/>
                <w:lang w:val="pt-PT" w:bidi="ar-SA"/>
              </w:rPr>
              <w:t>%</w:t>
            </w:r>
          </w:p>
        </w:tc>
        <w:tc>
          <w:tcPr>
            <w:tcW w:w="2124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left"/>
              <w:rPr>
                <w:kern w:val="0"/>
                <w:lang w:val="pt-PT" w:bidi="ar-SA"/>
              </w:rPr>
            </w:pPr>
            <w:r>
              <w:rPr>
                <w:kern w:val="0"/>
                <w:lang w:val="pt-PT" w:bidi="ar-SA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2552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left"/>
              <w:rPr>
                <w:kern w:val="0"/>
                <w:lang w:val="pt-PT" w:bidi="ar-SA"/>
              </w:rPr>
            </w:pPr>
            <w:r>
              <w:rPr>
                <w:kern w:val="0"/>
                <w:lang w:val="pt-PT" w:bidi="ar-SA"/>
              </w:rPr>
            </w:r>
          </w:p>
        </w:tc>
        <w:tc>
          <w:tcPr>
            <w:tcW w:w="466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left"/>
              <w:rPr>
                <w:kern w:val="0"/>
                <w:lang w:val="pt-PT" w:bidi="ar-SA"/>
              </w:rPr>
            </w:pPr>
            <w:r>
              <w:rPr>
                <w:kern w:val="0"/>
                <w:lang w:val="pt-PT" w:bidi="ar-SA"/>
              </w:rPr>
            </w:r>
          </w:p>
        </w:tc>
        <w:tc>
          <w:tcPr>
            <w:tcW w:w="421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both"/>
              <w:rPr>
                <w:kern w:val="0"/>
                <w:lang w:val="pt-PT" w:bidi="ar-SA"/>
              </w:rPr>
            </w:pPr>
            <w:r>
              <w:rPr>
                <w:kern w:val="0"/>
                <w:lang w:val="pt-PT" w:bidi="ar-SA"/>
              </w:rPr>
              <w:t>Responsabilidade (assiduidade; pontualidade; realização de tarefas em tempo útil; utilização do material obrigatório).</w:t>
            </w:r>
          </w:p>
        </w:tc>
        <w:tc>
          <w:tcPr>
            <w:tcW w:w="1134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left"/>
              <w:rPr>
                <w:kern w:val="0"/>
                <w:lang w:val="pt-PT" w:bidi="ar-SA"/>
              </w:rPr>
            </w:pPr>
            <w:r>
              <w:rPr>
                <w:kern w:val="0"/>
                <w:lang w:val="pt-PT" w:bidi="ar-SA"/>
              </w:rPr>
            </w:r>
          </w:p>
        </w:tc>
        <w:tc>
          <w:tcPr>
            <w:tcW w:w="991" w:type="dxa"/>
            <w:vMerge w:val="continue"/>
            <w:tcBorders/>
            <w:textDirection w:val="btLr"/>
          </w:tcPr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ind w:left="113" w:right="113" w:hanging="0"/>
              <w:jc w:val="left"/>
              <w:rPr>
                <w:kern w:val="0"/>
                <w:lang w:val="pt-PT" w:bidi="ar-SA"/>
              </w:rPr>
            </w:pPr>
            <w:r>
              <w:rPr>
                <w:kern w:val="0"/>
                <w:lang w:val="pt-PT" w:bidi="ar-SA"/>
              </w:rPr>
            </w:r>
          </w:p>
        </w:tc>
        <w:tc>
          <w:tcPr>
            <w:tcW w:w="3119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left"/>
              <w:rPr>
                <w:kern w:val="0"/>
                <w:lang w:val="pt-PT" w:bidi="ar-SA"/>
              </w:rPr>
            </w:pPr>
            <w:r>
              <w:rPr>
                <w:kern w:val="0"/>
                <w:lang w:val="pt-PT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pt-PT" w:bidi="ar-SA"/>
              </w:rPr>
              <w:t>10</w:t>
            </w:r>
            <w:r>
              <w:rPr>
                <w:b/>
                <w:kern w:val="0"/>
                <w:lang w:val="pt-PT" w:bidi="ar-SA"/>
              </w:rPr>
              <w:t>%</w:t>
            </w:r>
          </w:p>
        </w:tc>
        <w:tc>
          <w:tcPr>
            <w:tcW w:w="2124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left"/>
              <w:rPr>
                <w:kern w:val="0"/>
                <w:lang w:val="pt-PT" w:bidi="ar-SA"/>
              </w:rPr>
            </w:pPr>
            <w:r>
              <w:rPr>
                <w:kern w:val="0"/>
                <w:lang w:val="pt-PT" w:bidi="ar-SA"/>
              </w:rPr>
            </w:r>
          </w:p>
        </w:tc>
      </w:tr>
    </w:tbl>
    <w:p>
      <w:pPr>
        <w:pStyle w:val="Cabealho"/>
        <w:tabs>
          <w:tab w:val="left" w:pos="1575" w:leader="none"/>
          <w:tab w:val="center" w:pos="2938" w:leader="none"/>
          <w:tab w:val="center" w:pos="4252" w:leader="none"/>
          <w:tab w:val="right" w:pos="8504" w:leader="none"/>
          <w:tab w:val="left" w:pos="9072" w:leader="none"/>
        </w:tabs>
        <w:rPr>
          <w:b/>
          <w:b/>
          <w:sz w:val="24"/>
          <w:szCs w:val="24"/>
        </w:rPr>
      </w:pPr>
      <w:r>
        <w:rPr/>
        <w:tab/>
        <w:t xml:space="preserve">                        </w:t>
      </w:r>
      <w:r>
        <w:rPr>
          <w:b/>
          <w:sz w:val="24"/>
          <w:szCs w:val="24"/>
        </w:rPr>
        <w:t xml:space="preserve">                                   </w:t>
      </w:r>
    </w:p>
    <w:p>
      <w:pPr>
        <w:pStyle w:val="Cabealho"/>
        <w:tabs>
          <w:tab w:val="left" w:pos="1575" w:leader="none"/>
          <w:tab w:val="center" w:pos="2938" w:leader="none"/>
          <w:tab w:val="center" w:pos="4252" w:leader="none"/>
          <w:tab w:val="right" w:pos="8504" w:leader="none"/>
          <w:tab w:val="left" w:pos="9072" w:leader="none"/>
        </w:tabs>
        <w:spacing w:lineRule="auto" w:line="360"/>
        <w:jc w:val="right"/>
        <w:rPr>
          <w:b/>
          <w:b/>
          <w:color w:val="548DD4" w:themeColor="text2" w:themeTint="99"/>
          <w:sz w:val="28"/>
        </w:rPr>
      </w:pPr>
      <w:r>
        <w:drawing>
          <wp:anchor behindDoc="0" distT="0" distB="0" distL="0" distR="114300" simplePos="0" locked="0" layoutInCell="0" allowOverlap="1" relativeHeight="2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6760210" cy="561975"/>
            <wp:effectExtent l="0" t="0" r="0" b="0"/>
            <wp:wrapTight wrapText="bothSides">
              <wp:wrapPolygon edited="0">
                <wp:start x="-3" y="0"/>
                <wp:lineTo x="-3" y="20487"/>
                <wp:lineTo x="21543" y="20487"/>
                <wp:lineTo x="21543" y="0"/>
                <wp:lineTo x="-3" y="0"/>
              </wp:wrapPolygon>
            </wp:wrapTight>
            <wp:docPr id="2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0" t="0" r="0" b="24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21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              </w:t>
      </w:r>
      <w:r>
        <w:rPr>
          <w:b/>
          <w:color w:val="548DD4" w:themeColor="text2" w:themeTint="99"/>
          <w:sz w:val="28"/>
        </w:rPr>
        <w:t xml:space="preserve">CRITÉRIOS ESPECÍFICOS DE AVALIAÇÃO DE EDUCAÇÃO MUSICAL </w:t>
      </w:r>
    </w:p>
    <w:p>
      <w:pPr>
        <w:pStyle w:val="Cabealho"/>
        <w:tabs>
          <w:tab w:val="left" w:pos="1575" w:leader="none"/>
          <w:tab w:val="center" w:pos="2938" w:leader="none"/>
          <w:tab w:val="center" w:pos="4252" w:leader="none"/>
          <w:tab w:val="right" w:pos="8504" w:leader="none"/>
          <w:tab w:val="left" w:pos="9072" w:leader="none"/>
        </w:tabs>
        <w:spacing w:lineRule="auto" w:line="360"/>
        <w:jc w:val="right"/>
        <w:rPr>
          <w:b/>
          <w:b/>
          <w:color w:val="548DD4" w:themeColor="text2" w:themeTint="99"/>
          <w:sz w:val="36"/>
          <w:szCs w:val="28"/>
        </w:rPr>
      </w:pPr>
      <w:r>
        <w:rPr>
          <w:b/>
          <w:color w:val="548DD4" w:themeColor="text2" w:themeTint="99"/>
          <w:sz w:val="28"/>
        </w:rPr>
        <w:t>2º CICLO</w:t>
      </w:r>
    </w:p>
    <w:p>
      <w:pPr>
        <w:pStyle w:val="Normal"/>
        <w:jc w:val="right"/>
        <w:rPr>
          <w:b/>
          <w:b/>
          <w:sz w:val="32"/>
        </w:rPr>
      </w:pPr>
      <w:r>
        <w:rPr>
          <w:b/>
          <w:sz w:val="32"/>
        </w:rPr>
        <w:t xml:space="preserve">         </w:t>
      </w:r>
    </w:p>
    <w:tbl>
      <w:tblPr>
        <w:tblStyle w:val="Tabelacomgrelha"/>
        <w:tblW w:w="1530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51"/>
        <w:gridCol w:w="3108"/>
        <w:gridCol w:w="3109"/>
        <w:gridCol w:w="3109"/>
        <w:gridCol w:w="2732"/>
      </w:tblGrid>
      <w:tr>
        <w:trPr/>
        <w:tc>
          <w:tcPr>
            <w:tcW w:w="15309" w:type="dxa"/>
            <w:gridSpan w:val="5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lang w:val="pt-PT" w:bidi="ar-SA"/>
              </w:rPr>
              <w:t>Nível de proficiência das aprendizagens essenciais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8"/>
                <w:lang w:val="pt-PT" w:bidi="ar-SA"/>
              </w:rPr>
              <w:t>Percentagem de descritores do perfil de aprendizagem que o aluno consegue realizar:</w:t>
            </w:r>
          </w:p>
        </w:tc>
      </w:tr>
      <w:tr>
        <w:trPr>
          <w:trHeight w:val="397" w:hRule="atLeast"/>
          <w:cantSplit w:val="true"/>
        </w:trPr>
        <w:tc>
          <w:tcPr>
            <w:tcW w:w="325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pt-PT" w:bidi="ar-SA"/>
              </w:rPr>
              <w:t>NC - Nível 1</w:t>
            </w:r>
          </w:p>
        </w:tc>
        <w:tc>
          <w:tcPr>
            <w:tcW w:w="310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pt-PT" w:bidi="ar-SA"/>
              </w:rPr>
              <w:t>RD – nível 2</w:t>
            </w:r>
          </w:p>
        </w:tc>
        <w:tc>
          <w:tcPr>
            <w:tcW w:w="31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pt-PT" w:bidi="ar-SA"/>
              </w:rPr>
              <w:t>CM – nível 3</w:t>
            </w:r>
          </w:p>
        </w:tc>
        <w:tc>
          <w:tcPr>
            <w:tcW w:w="31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pt-PT" w:bidi="ar-SA"/>
              </w:rPr>
              <w:t>C – nível 4</w:t>
            </w:r>
          </w:p>
        </w:tc>
        <w:tc>
          <w:tcPr>
            <w:tcW w:w="273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pt-PT" w:bidi="ar-SA"/>
              </w:rPr>
              <w:t>CS - nível 5</w:t>
            </w:r>
          </w:p>
        </w:tc>
      </w:tr>
      <w:tr>
        <w:trPr>
          <w:trHeight w:val="545" w:hRule="atLeast"/>
          <w:cantSplit w:val="true"/>
        </w:trPr>
        <w:tc>
          <w:tcPr>
            <w:tcW w:w="325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pt-PT" w:bidi="ar-SA"/>
              </w:rPr>
              <w:t>O aluno não conseguiu …</w:t>
            </w:r>
          </w:p>
        </w:tc>
        <w:tc>
          <w:tcPr>
            <w:tcW w:w="310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pt-PT" w:bidi="ar-SA"/>
              </w:rPr>
              <w:t>O aluno  revelou muitas dificuldades em …</w:t>
            </w:r>
          </w:p>
        </w:tc>
        <w:tc>
          <w:tcPr>
            <w:tcW w:w="31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pt-PT" w:bidi="ar-SA"/>
              </w:rPr>
              <w:t>O aluno conseguiu … mas…</w:t>
            </w:r>
          </w:p>
        </w:tc>
        <w:tc>
          <w:tcPr>
            <w:tcW w:w="31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pt-PT" w:bidi="ar-SA"/>
              </w:rPr>
              <w:t>O aluno conseguiu com facilidade…</w:t>
            </w:r>
          </w:p>
        </w:tc>
        <w:tc>
          <w:tcPr>
            <w:tcW w:w="273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pt-PT" w:bidi="ar-SA"/>
              </w:rPr>
              <w:t>O aluno conseguiu plenamente e superou …</w:t>
            </w:r>
          </w:p>
        </w:tc>
      </w:tr>
      <w:tr>
        <w:trPr>
          <w:trHeight w:val="545" w:hRule="atLeast"/>
          <w:cantSplit w:val="true"/>
        </w:trPr>
        <w:tc>
          <w:tcPr>
            <w:tcW w:w="3251" w:type="dxa"/>
            <w:tcBorders/>
          </w:tcPr>
          <w:p>
            <w:pPr>
              <w:pStyle w:val="Normal"/>
              <w:widowControl/>
              <w:spacing w:before="0" w:after="0"/>
              <w:ind w:right="113" w:hanging="0"/>
              <w:jc w:val="both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pt-PT" w:bidi="ar-SA"/>
              </w:rPr>
              <w:t>O aluno:</w:t>
            </w:r>
          </w:p>
          <w:p>
            <w:pPr>
              <w:pStyle w:val="Normal"/>
              <w:widowControl/>
              <w:spacing w:before="0" w:after="0"/>
              <w:ind w:left="5" w:right="113" w:hanging="0"/>
              <w:jc w:val="both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pt-PT" w:bidi="ar-SA"/>
              </w:rPr>
              <w:t>- Não/Raramente executa algumas peças na flauta de bisel e instrumentos de percussão</w:t>
            </w:r>
          </w:p>
          <w:p>
            <w:pPr>
              <w:pStyle w:val="Normal"/>
              <w:widowControl/>
              <w:spacing w:before="0" w:after="0"/>
              <w:ind w:left="5" w:right="113" w:hanging="0"/>
              <w:jc w:val="both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pt-PT" w:bidi="ar-SA"/>
              </w:rPr>
              <w:t>- Não/Raramente canta.</w:t>
            </w:r>
          </w:p>
          <w:p>
            <w:pPr>
              <w:pStyle w:val="Normal"/>
              <w:widowControl/>
              <w:spacing w:before="0" w:after="0"/>
              <w:ind w:left="5" w:right="113" w:hanging="0"/>
              <w:jc w:val="both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pt-PT" w:bidi="ar-SA"/>
              </w:rPr>
              <w:t>- Recusa-se a expressar-se através da expressão corporal e movimento.</w:t>
            </w:r>
          </w:p>
          <w:p>
            <w:pPr>
              <w:pStyle w:val="Normal"/>
              <w:widowControl/>
              <w:spacing w:before="0" w:after="0"/>
              <w:ind w:left="5" w:right="113" w:hanging="0"/>
              <w:jc w:val="both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pt-PT" w:bidi="ar-SA"/>
              </w:rPr>
              <w:t>- Rejeita desenvolver a sua criatividade musical</w:t>
            </w:r>
          </w:p>
          <w:p>
            <w:pPr>
              <w:pStyle w:val="Normal"/>
              <w:widowControl/>
              <w:spacing w:before="0" w:after="0"/>
              <w:ind w:left="5" w:right="113" w:hanging="0"/>
              <w:jc w:val="both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pt-PT" w:bidi="ar-SA"/>
              </w:rPr>
            </w:r>
          </w:p>
          <w:tbl>
            <w:tblPr>
              <w:tblW w:w="3035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3035"/>
            </w:tblGrid>
            <w:tr>
              <w:trPr>
                <w:trHeight w:val="2104" w:hRule="atLeast"/>
              </w:trPr>
              <w:tc>
                <w:tcPr>
                  <w:tcW w:w="3035" w:type="dxa"/>
                  <w:tcBorders/>
                </w:tcPr>
                <w:p>
                  <w:pPr>
                    <w:pStyle w:val="Normal"/>
                    <w:widowControl w:val="false"/>
                    <w:ind w:left="-103" w:hanging="0"/>
                    <w:jc w:val="both"/>
                    <w:rPr>
                      <w:rFonts w:ascii="Calibri" w:hAnsi="Calibri" w:eastAsia="Calibri" w:cs="Calibri" w:eastAsiaTheme="minorHAnsi"/>
                      <w:sz w:val="18"/>
                      <w:szCs w:val="16"/>
                      <w:lang w:eastAsia="en-US"/>
                    </w:rPr>
                  </w:pPr>
                  <w:r>
                    <w:rPr>
                      <w:rFonts w:eastAsia="Calibri" w:cs="Wingdings" w:ascii="Calibri" w:hAnsi="Calibri" w:eastAsiaTheme="minorHAnsi"/>
                      <w:sz w:val="18"/>
                      <w:szCs w:val="16"/>
                      <w:lang w:eastAsia="en-US"/>
                    </w:rPr>
                    <w:t xml:space="preserve">* </w:t>
                  </w:r>
                  <w:r>
                    <w:rPr>
                      <w:rFonts w:eastAsia="Calibri" w:cs="Calibri" w:ascii="Calibri" w:hAnsi="Calibri" w:eastAsiaTheme="minorHAnsi"/>
                      <w:sz w:val="18"/>
                      <w:szCs w:val="16"/>
                      <w:lang w:eastAsia="en-US"/>
                    </w:rPr>
                    <w:t>Não/Raramente adquire e aplica conhecimentos e conceitos essenciais da disciplina.</w:t>
                  </w:r>
                </w:p>
                <w:p>
                  <w:pPr>
                    <w:pStyle w:val="Normal"/>
                    <w:widowControl w:val="false"/>
                    <w:ind w:left="-103" w:hanging="0"/>
                    <w:jc w:val="both"/>
                    <w:rPr>
                      <w:rFonts w:ascii="Calibri" w:hAnsi="Calibri" w:eastAsia="Calibri" w:cs="Calibri" w:eastAsiaTheme="minorHAnsi"/>
                      <w:sz w:val="18"/>
                      <w:szCs w:val="16"/>
                      <w:lang w:eastAsia="en-US"/>
                    </w:rPr>
                  </w:pPr>
                  <w:r>
                    <w:rPr>
                      <w:rFonts w:eastAsia="Calibri" w:cs="Wingdings" w:ascii="Calibri" w:hAnsi="Calibri" w:eastAsiaTheme="minorHAnsi"/>
                      <w:sz w:val="18"/>
                      <w:szCs w:val="16"/>
                      <w:lang w:eastAsia="en-US"/>
                    </w:rPr>
                    <w:t xml:space="preserve">* </w:t>
                  </w:r>
                  <w:r>
                    <w:rPr>
                      <w:rFonts w:eastAsia="Calibri" w:cs="Calibri" w:ascii="Calibri" w:hAnsi="Calibri" w:eastAsiaTheme="minorHAnsi"/>
                      <w:sz w:val="18"/>
                      <w:szCs w:val="16"/>
                      <w:lang w:eastAsia="en-US"/>
                    </w:rPr>
                    <w:t>Não/Raramente consegue utilizar os conhecimentos em novos contextos.</w:t>
                  </w:r>
                </w:p>
                <w:p>
                  <w:pPr>
                    <w:pStyle w:val="Normal"/>
                    <w:widowControl w:val="false"/>
                    <w:ind w:left="-103" w:hanging="0"/>
                    <w:jc w:val="both"/>
                    <w:rPr>
                      <w:rFonts w:ascii="Calibri" w:hAnsi="Calibri" w:eastAsia="Calibri" w:cs="Calibri" w:eastAsiaTheme="minorHAnsi"/>
                      <w:sz w:val="18"/>
                      <w:szCs w:val="16"/>
                      <w:lang w:eastAsia="en-US"/>
                    </w:rPr>
                  </w:pPr>
                  <w:r>
                    <w:rPr>
                      <w:rFonts w:eastAsia="Calibri" w:cs="Wingdings" w:ascii="Calibri" w:hAnsi="Calibri" w:eastAsiaTheme="minorHAnsi"/>
                      <w:sz w:val="18"/>
                      <w:szCs w:val="16"/>
                      <w:lang w:eastAsia="en-US"/>
                    </w:rPr>
                    <w:t xml:space="preserve">* </w:t>
                  </w:r>
                  <w:r>
                    <w:rPr>
                      <w:rFonts w:eastAsia="Calibri" w:cs="Calibri" w:ascii="Calibri" w:hAnsi="Calibri" w:eastAsiaTheme="minorHAnsi"/>
                      <w:sz w:val="18"/>
                      <w:szCs w:val="16"/>
                      <w:lang w:eastAsia="en-US"/>
                    </w:rPr>
                    <w:t>Não tem noção espaço-temporal.</w:t>
                  </w:r>
                </w:p>
                <w:p>
                  <w:pPr>
                    <w:pStyle w:val="Normal"/>
                    <w:widowControl w:val="false"/>
                    <w:ind w:left="-103" w:hanging="0"/>
                    <w:jc w:val="both"/>
                    <w:rPr>
                      <w:rFonts w:ascii="Calibri" w:hAnsi="Calibri" w:eastAsia="Calibri" w:cs="Calibri" w:eastAsiaTheme="minorHAnsi"/>
                      <w:sz w:val="18"/>
                      <w:szCs w:val="16"/>
                      <w:lang w:eastAsia="en-US"/>
                    </w:rPr>
                  </w:pPr>
                  <w:r>
                    <w:rPr>
                      <w:rFonts w:eastAsia="Calibri" w:cs="Wingdings" w:ascii="Calibri" w:hAnsi="Calibri" w:eastAsiaTheme="minorHAnsi"/>
                      <w:sz w:val="18"/>
                      <w:szCs w:val="16"/>
                      <w:lang w:eastAsia="en-US"/>
                    </w:rPr>
                    <w:t xml:space="preserve">* </w:t>
                  </w:r>
                  <w:r>
                    <w:rPr>
                      <w:rFonts w:eastAsia="Calibri" w:cs="Calibri" w:ascii="Calibri" w:hAnsi="Calibri" w:eastAsiaTheme="minorHAnsi"/>
                      <w:sz w:val="18"/>
                      <w:szCs w:val="16"/>
                      <w:lang w:eastAsia="en-US"/>
                    </w:rPr>
                    <w:t>Não/Raramente comunica usando linguagem específica da disciplina.</w:t>
                  </w:r>
                </w:p>
                <w:p>
                  <w:pPr>
                    <w:pStyle w:val="Normal"/>
                    <w:widowControl w:val="false"/>
                    <w:ind w:left="-103" w:hanging="0"/>
                    <w:jc w:val="both"/>
                    <w:rPr>
                      <w:rFonts w:ascii="Calibri" w:hAnsi="Calibri" w:eastAsia="Calibri" w:cs="Wingdings" w:eastAsia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Calibri" w:cs="Wingdings" w:ascii="Calibri" w:hAnsi="Calibri" w:eastAsiaTheme="minorHAnsi"/>
                      <w:sz w:val="18"/>
                      <w:szCs w:val="18"/>
                      <w:lang w:eastAsia="en-US"/>
                    </w:rPr>
                    <w:t>* Demonstra desinteresse e falta de empenho na aprendizagem.</w:t>
                  </w:r>
                </w:p>
                <w:p>
                  <w:pPr>
                    <w:pStyle w:val="Normal"/>
                    <w:widowControl w:val="false"/>
                    <w:ind w:left="-103" w:hanging="0"/>
                    <w:jc w:val="both"/>
                    <w:rPr>
                      <w:rFonts w:ascii="Calibri" w:hAnsi="Calibri" w:eastAsia="Calibri" w:cs="Calibri" w:eastAsia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Calibri" w:cs="Wingdings" w:ascii="Calibri" w:hAnsi="Calibri" w:eastAsiaTheme="minorHAnsi"/>
                      <w:sz w:val="18"/>
                      <w:szCs w:val="18"/>
                      <w:lang w:eastAsia="en-US"/>
                    </w:rPr>
                    <w:t xml:space="preserve">* </w:t>
                  </w:r>
                  <w:r>
                    <w:rPr>
                      <w:rFonts w:eastAsia="Calibri" w:cs="Calibri" w:ascii="Calibri" w:hAnsi="Calibri" w:eastAsiaTheme="minorHAnsi"/>
                      <w:sz w:val="18"/>
                      <w:szCs w:val="18"/>
                      <w:lang w:eastAsia="en-US"/>
                    </w:rPr>
                    <w:t>Revela falta de sentido de responsabilidade e demonstra pouco respeito pelos outros.</w:t>
                  </w:r>
                </w:p>
                <w:p>
                  <w:pPr>
                    <w:pStyle w:val="Default"/>
                    <w:widowControl w:val="false"/>
                    <w:ind w:left="-103" w:hanging="0"/>
                    <w:jc w:val="both"/>
                    <w:rPr>
                      <w:rFonts w:ascii="Calibri" w:hAnsi="Calibri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auto"/>
                      <w:sz w:val="18"/>
                      <w:szCs w:val="18"/>
                    </w:rPr>
                    <w:t>* Não/Raramente cumpre as regras estabelecidas.</w:t>
                  </w:r>
                </w:p>
                <w:p>
                  <w:pPr>
                    <w:pStyle w:val="Default"/>
                    <w:widowControl w:val="false"/>
                    <w:ind w:left="-103" w:hanging="0"/>
                    <w:jc w:val="both"/>
                    <w:rPr>
                      <w:rFonts w:ascii="Calibri" w:hAnsi="Calibri" w:cs="Calibri"/>
                      <w:color w:val="auto"/>
                      <w:sz w:val="10"/>
                      <w:szCs w:val="10"/>
                    </w:rPr>
                  </w:pPr>
                  <w:r>
                    <w:rPr>
                      <w:rFonts w:cs="Wingdings" w:ascii="Calibri" w:hAnsi="Calibri"/>
                      <w:color w:val="auto"/>
                      <w:sz w:val="18"/>
                      <w:szCs w:val="18"/>
                    </w:rPr>
                    <w:t xml:space="preserve">* </w:t>
                  </w:r>
                  <w:r>
                    <w:rPr>
                      <w:rFonts w:ascii="Calibri" w:hAnsi="Calibri"/>
                      <w:color w:val="auto"/>
                      <w:sz w:val="18"/>
                      <w:szCs w:val="18"/>
                    </w:rPr>
                    <w:t>Não/Raramente demostra sentido de entreajuda e de cooperação.</w:t>
                  </w:r>
                </w:p>
              </w:tc>
            </w:tr>
          </w:tbl>
          <w:p>
            <w:pPr>
              <w:pStyle w:val="Normal"/>
              <w:widowControl/>
              <w:spacing w:before="0" w:after="0"/>
              <w:ind w:left="113" w:right="113" w:hanging="0"/>
              <w:jc w:val="both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pt-PT" w:bidi="ar-SA"/>
              </w:rPr>
            </w:r>
          </w:p>
        </w:tc>
        <w:tc>
          <w:tcPr>
            <w:tcW w:w="3108" w:type="dxa"/>
            <w:tcBorders/>
          </w:tcPr>
          <w:p>
            <w:pPr>
              <w:pStyle w:val="Normal"/>
              <w:widowControl/>
              <w:spacing w:before="0" w:after="0"/>
              <w:ind w:right="113" w:hanging="0"/>
              <w:jc w:val="both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pt-PT" w:bidi="ar-SA"/>
              </w:rPr>
              <w:t>O aluno:</w:t>
            </w:r>
          </w:p>
          <w:p>
            <w:pPr>
              <w:pStyle w:val="Normal"/>
              <w:widowControl/>
              <w:spacing w:before="0" w:after="0"/>
              <w:ind w:right="113" w:hanging="0"/>
              <w:jc w:val="both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pt-PT" w:bidi="ar-SA"/>
              </w:rPr>
              <w:t>- Executa algumas peças na flauta de bisel e instrumentos de percussão com muita dificuldade</w:t>
            </w:r>
          </w:p>
          <w:p>
            <w:pPr>
              <w:pStyle w:val="Normal"/>
              <w:widowControl/>
              <w:spacing w:before="0" w:after="0"/>
              <w:ind w:right="113" w:hanging="0"/>
              <w:jc w:val="both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pt-PT" w:bidi="ar-SA"/>
              </w:rPr>
              <w:t>- Canta com muita dificuldade.</w:t>
            </w:r>
          </w:p>
          <w:p>
            <w:pPr>
              <w:pStyle w:val="Normal"/>
              <w:widowControl/>
              <w:spacing w:before="0" w:after="0"/>
              <w:ind w:right="113" w:hanging="0"/>
              <w:jc w:val="both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pt-PT" w:bidi="ar-SA"/>
              </w:rPr>
              <w:t>- Raramente se expressa-se através da expressão corporal e movimento.</w:t>
            </w:r>
          </w:p>
          <w:p>
            <w:pPr>
              <w:pStyle w:val="Normal"/>
              <w:widowControl/>
              <w:spacing w:before="0" w:after="0"/>
              <w:ind w:right="113" w:hanging="0"/>
              <w:jc w:val="both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pt-PT" w:bidi="ar-SA"/>
              </w:rPr>
              <w:t>- Raramente desenvolve a sua criatividade musical</w:t>
            </w:r>
          </w:p>
          <w:p>
            <w:pPr>
              <w:pStyle w:val="Default"/>
              <w:widowControl/>
              <w:spacing w:before="0" w:after="0"/>
              <w:jc w:val="both"/>
              <w:rPr>
                <w:rFonts w:ascii="Calibri" w:hAnsi="Calibri"/>
                <w:color w:val="auto"/>
                <w:sz w:val="18"/>
                <w:szCs w:val="16"/>
              </w:rPr>
            </w:pPr>
            <w:r>
              <w:rPr>
                <w:rFonts w:eastAsia="Calibri" w:ascii="Calibri" w:hAnsi="Calibri"/>
                <w:color w:val="auto"/>
                <w:kern w:val="0"/>
                <w:sz w:val="18"/>
                <w:szCs w:val="16"/>
                <w:lang w:val="pt-PT" w:eastAsia="en-US" w:bidi="ar-SA"/>
              </w:rPr>
              <w:t>* Adquire e aplica apenas alguns conhecimentos e conceitos essenciais da disciplina.</w:t>
            </w:r>
          </w:p>
          <w:p>
            <w:pPr>
              <w:pStyle w:val="Default"/>
              <w:widowControl/>
              <w:spacing w:before="0" w:after="0"/>
              <w:jc w:val="both"/>
              <w:rPr>
                <w:rFonts w:ascii="Calibri" w:hAnsi="Calibri"/>
                <w:color w:val="auto"/>
                <w:sz w:val="18"/>
                <w:szCs w:val="16"/>
              </w:rPr>
            </w:pPr>
            <w:r>
              <w:rPr>
                <w:rFonts w:eastAsia="Calibri" w:ascii="Calibri" w:hAnsi="Calibri"/>
                <w:color w:val="auto"/>
                <w:kern w:val="0"/>
                <w:sz w:val="18"/>
                <w:szCs w:val="16"/>
                <w:lang w:val="pt-PT" w:eastAsia="en-US" w:bidi="ar-SA"/>
              </w:rPr>
              <w:t>* Utiliza os conhecimentos em novos contextos com dificuldade.</w:t>
            </w:r>
          </w:p>
          <w:p>
            <w:pPr>
              <w:pStyle w:val="Default"/>
              <w:widowControl/>
              <w:spacing w:before="0" w:after="0"/>
              <w:jc w:val="both"/>
              <w:rPr>
                <w:rFonts w:ascii="Calibri" w:hAnsi="Calibri"/>
                <w:color w:val="auto"/>
                <w:sz w:val="18"/>
                <w:szCs w:val="16"/>
              </w:rPr>
            </w:pPr>
            <w:r>
              <w:rPr>
                <w:rFonts w:eastAsia="Calibri" w:ascii="Calibri" w:hAnsi="Calibri"/>
                <w:color w:val="auto"/>
                <w:kern w:val="0"/>
                <w:sz w:val="18"/>
                <w:szCs w:val="16"/>
                <w:lang w:val="pt-PT" w:eastAsia="en-US" w:bidi="ar-SA"/>
              </w:rPr>
              <w:t>* Demostra dificuldades ao nível da noção espaço-temporal.</w:t>
            </w:r>
          </w:p>
          <w:p>
            <w:pPr>
              <w:pStyle w:val="Default"/>
              <w:widowControl/>
              <w:spacing w:before="0" w:after="0"/>
              <w:jc w:val="both"/>
              <w:rPr>
                <w:rFonts w:ascii="Calibri" w:hAnsi="Calibri"/>
                <w:color w:val="auto"/>
                <w:sz w:val="18"/>
                <w:szCs w:val="16"/>
              </w:rPr>
            </w:pPr>
            <w:r>
              <w:rPr>
                <w:rFonts w:eastAsia="Calibri" w:cs="Wingdings" w:ascii="Calibri" w:hAnsi="Calibri"/>
                <w:color w:val="auto"/>
                <w:kern w:val="0"/>
                <w:sz w:val="18"/>
                <w:szCs w:val="16"/>
                <w:lang w:val="pt-PT" w:eastAsia="en-US" w:bidi="ar-SA"/>
              </w:rPr>
              <w:t xml:space="preserve">* </w:t>
            </w:r>
            <w:r>
              <w:rPr>
                <w:rFonts w:eastAsia="Calibri" w:ascii="Calibri" w:hAnsi="Calibri"/>
                <w:color w:val="auto"/>
                <w:kern w:val="0"/>
                <w:sz w:val="18"/>
                <w:szCs w:val="16"/>
                <w:lang w:val="pt-PT" w:eastAsia="en-US" w:bidi="ar-SA"/>
              </w:rPr>
              <w:t>Comunica de forma pouco correta usando linguagem específica da disciplina.</w:t>
            </w:r>
          </w:p>
          <w:tbl>
            <w:tblPr>
              <w:tblW w:w="2893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2893"/>
            </w:tblGrid>
            <w:tr>
              <w:trPr>
                <w:trHeight w:val="417" w:hRule="atLeast"/>
              </w:trPr>
              <w:tc>
                <w:tcPr>
                  <w:tcW w:w="2893" w:type="dxa"/>
                  <w:tcBorders/>
                </w:tcPr>
                <w:p>
                  <w:pPr>
                    <w:pStyle w:val="Normal"/>
                    <w:widowControl w:val="false"/>
                    <w:ind w:left="-91" w:hanging="0"/>
                    <w:jc w:val="both"/>
                    <w:rPr>
                      <w:rFonts w:ascii="Calibri" w:hAnsi="Calibri" w:eastAsia="Calibri" w:cs="Calibri" w:eastAsiaTheme="minorHAnsi"/>
                      <w:sz w:val="18"/>
                      <w:szCs w:val="16"/>
                      <w:lang w:eastAsia="en-US"/>
                    </w:rPr>
                  </w:pPr>
                  <w:r>
                    <w:rPr>
                      <w:rFonts w:eastAsia="Calibri" w:cs="Calibri" w:ascii="Calibri" w:hAnsi="Calibri" w:eastAsiaTheme="minorHAnsi"/>
                      <w:sz w:val="18"/>
                      <w:szCs w:val="16"/>
                      <w:lang w:eastAsia="en-US"/>
                    </w:rPr>
                    <w:t>* Demonstra pouco interesse e empenho na aprendizagem</w:t>
                  </w:r>
                </w:p>
                <w:p>
                  <w:pPr>
                    <w:pStyle w:val="Normal"/>
                    <w:widowControl w:val="false"/>
                    <w:ind w:left="-91" w:hanging="0"/>
                    <w:jc w:val="both"/>
                    <w:rPr>
                      <w:rFonts w:ascii="Calibri" w:hAnsi="Calibri" w:eastAsia="Calibri" w:cs="Calibri" w:eastAsiaTheme="minorHAnsi"/>
                      <w:sz w:val="18"/>
                      <w:szCs w:val="16"/>
                      <w:lang w:eastAsia="en-US"/>
                    </w:rPr>
                  </w:pPr>
                  <w:r>
                    <w:rPr>
                      <w:rFonts w:eastAsia="Calibri" w:cs="Wingdings" w:ascii="Calibri" w:hAnsi="Calibri" w:eastAsiaTheme="minorHAnsi"/>
                      <w:sz w:val="18"/>
                      <w:szCs w:val="16"/>
                      <w:lang w:eastAsia="en-US"/>
                    </w:rPr>
                    <w:t xml:space="preserve">* </w:t>
                  </w:r>
                  <w:r>
                    <w:rPr>
                      <w:rFonts w:eastAsia="Calibri" w:cs="Calibri" w:ascii="Calibri" w:hAnsi="Calibri" w:eastAsiaTheme="minorHAnsi"/>
                      <w:sz w:val="18"/>
                      <w:szCs w:val="16"/>
                      <w:lang w:eastAsia="en-US"/>
                    </w:rPr>
                    <w:t>Revela alguma falta de sentido de responsabilidade e nem sempre demonstra respeito pelos outros</w:t>
                  </w:r>
                </w:p>
                <w:p>
                  <w:pPr>
                    <w:pStyle w:val="Normal"/>
                    <w:widowControl w:val="false"/>
                    <w:ind w:left="-91" w:hanging="0"/>
                    <w:jc w:val="both"/>
                    <w:rPr>
                      <w:rFonts w:ascii="Calibri" w:hAnsi="Calibri" w:eastAsia="Calibri" w:cs="Calibri" w:eastAsiaTheme="minorHAnsi"/>
                      <w:sz w:val="18"/>
                      <w:szCs w:val="16"/>
                      <w:lang w:eastAsia="en-US"/>
                    </w:rPr>
                  </w:pPr>
                  <w:r>
                    <w:rPr>
                      <w:rFonts w:eastAsia="Calibri" w:cs="Wingdings" w:ascii="Calibri" w:hAnsi="Calibri" w:eastAsiaTheme="minorHAnsi"/>
                      <w:sz w:val="18"/>
                      <w:szCs w:val="16"/>
                      <w:lang w:eastAsia="en-US"/>
                    </w:rPr>
                    <w:t xml:space="preserve">* </w:t>
                  </w:r>
                  <w:r>
                    <w:rPr>
                      <w:rFonts w:eastAsia="Calibri" w:cs="Calibri" w:ascii="Calibri" w:hAnsi="Calibri" w:eastAsiaTheme="minorHAnsi"/>
                      <w:sz w:val="18"/>
                      <w:szCs w:val="16"/>
                      <w:lang w:eastAsia="en-US"/>
                    </w:rPr>
                    <w:t>Mostra alguma dificuldade em cumprir as regras estabelecidas</w:t>
                  </w:r>
                </w:p>
                <w:p>
                  <w:pPr>
                    <w:pStyle w:val="Normal"/>
                    <w:widowControl w:val="false"/>
                    <w:ind w:left="-91" w:hanging="0"/>
                    <w:jc w:val="both"/>
                    <w:rPr>
                      <w:rFonts w:ascii="Calibri" w:hAnsi="Calibri" w:eastAsia="Calibri" w:cs="Calibri"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="Calibri" w:cs="Wingdings" w:ascii="Calibri" w:hAnsi="Calibri" w:eastAsiaTheme="minorHAnsi"/>
                      <w:sz w:val="18"/>
                      <w:szCs w:val="16"/>
                      <w:lang w:eastAsia="en-US"/>
                    </w:rPr>
                    <w:t xml:space="preserve">* </w:t>
                  </w:r>
                  <w:r>
                    <w:rPr>
                      <w:rFonts w:eastAsia="Calibri" w:cs="Calibri" w:ascii="Calibri" w:hAnsi="Calibri" w:eastAsiaTheme="minorHAnsi"/>
                      <w:sz w:val="18"/>
                      <w:szCs w:val="16"/>
                      <w:lang w:eastAsia="en-US"/>
                    </w:rPr>
                    <w:t>Demostra pouco sentido de entreajuda e de cooperação</w:t>
                  </w:r>
                </w:p>
              </w:tc>
            </w:tr>
          </w:tbl>
          <w:p>
            <w:pPr>
              <w:pStyle w:val="Default"/>
              <w:widowControl/>
              <w:spacing w:before="0" w:after="0"/>
              <w:jc w:val="both"/>
              <w:rPr>
                <w:rFonts w:ascii="Calibri" w:hAnsi="Calibri"/>
                <w:color w:val="auto"/>
                <w:sz w:val="18"/>
                <w:szCs w:val="16"/>
              </w:rPr>
            </w:pPr>
            <w:r>
              <w:rPr>
                <w:rFonts w:eastAsia="Calibri" w:ascii="Calibri" w:hAnsi="Calibri"/>
                <w:color w:val="auto"/>
                <w:kern w:val="0"/>
                <w:sz w:val="18"/>
                <w:szCs w:val="16"/>
                <w:lang w:val="pt-PT" w:eastAsia="en-US" w:bidi="ar-SA"/>
              </w:rPr>
            </w:r>
          </w:p>
        </w:tc>
        <w:tc>
          <w:tcPr>
            <w:tcW w:w="3109" w:type="dxa"/>
            <w:tcBorders/>
          </w:tcPr>
          <w:p>
            <w:pPr>
              <w:pStyle w:val="Normal"/>
              <w:widowControl/>
              <w:spacing w:before="0" w:after="0"/>
              <w:ind w:right="113" w:hanging="0"/>
              <w:jc w:val="both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pt-PT" w:bidi="ar-SA"/>
              </w:rPr>
              <w:t>O aluno:</w:t>
            </w:r>
          </w:p>
          <w:p>
            <w:pPr>
              <w:pStyle w:val="Normal"/>
              <w:widowControl/>
              <w:spacing w:before="0" w:after="0"/>
              <w:ind w:right="113" w:hanging="0"/>
              <w:jc w:val="both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pt-PT" w:bidi="ar-SA"/>
              </w:rPr>
              <w:t>- Executa algumas peças na flauta de bisel e instrumentos de percussão de forma razoável.</w:t>
            </w:r>
          </w:p>
          <w:p>
            <w:pPr>
              <w:pStyle w:val="Normal"/>
              <w:widowControl/>
              <w:spacing w:before="0" w:after="0"/>
              <w:ind w:right="113" w:hanging="0"/>
              <w:jc w:val="both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pt-PT" w:bidi="ar-SA"/>
              </w:rPr>
              <w:t>- Canta com alguma dificuldade.</w:t>
            </w:r>
          </w:p>
          <w:p>
            <w:pPr>
              <w:pStyle w:val="Normal"/>
              <w:widowControl/>
              <w:spacing w:before="0" w:after="0"/>
              <w:ind w:right="113" w:hanging="0"/>
              <w:jc w:val="both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pt-PT" w:bidi="ar-SA"/>
              </w:rPr>
              <w:t>- Expressa-se através da expressão corporal e movimento.</w:t>
            </w:r>
          </w:p>
          <w:p>
            <w:pPr>
              <w:pStyle w:val="Normal"/>
              <w:widowControl/>
              <w:spacing w:before="0" w:after="0"/>
              <w:ind w:right="113" w:hanging="0"/>
              <w:jc w:val="both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pt-PT" w:bidi="ar-SA"/>
              </w:rPr>
              <w:t>- Desenvolve a sua criatividade musical</w:t>
            </w:r>
          </w:p>
          <w:tbl>
            <w:tblPr>
              <w:tblW w:w="2893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2893"/>
            </w:tblGrid>
            <w:tr>
              <w:trPr>
                <w:trHeight w:val="1091" w:hRule="atLeast"/>
              </w:trPr>
              <w:tc>
                <w:tcPr>
                  <w:tcW w:w="2893" w:type="dxa"/>
                  <w:tcBorders/>
                </w:tcPr>
                <w:p>
                  <w:pPr>
                    <w:pStyle w:val="Normal"/>
                    <w:widowControl w:val="false"/>
                    <w:ind w:left="-84" w:hanging="0"/>
                    <w:jc w:val="both"/>
                    <w:rPr>
                      <w:rFonts w:ascii="Calibri" w:hAnsi="Calibri" w:eastAsia="Calibri" w:cs="Calibri" w:eastAsiaTheme="minorHAnsi"/>
                      <w:sz w:val="18"/>
                      <w:szCs w:val="16"/>
                      <w:lang w:eastAsia="en-US"/>
                    </w:rPr>
                  </w:pPr>
                  <w:r>
                    <w:rPr>
                      <w:rFonts w:eastAsia="Calibri" w:cs="Calibri" w:ascii="Calibri" w:hAnsi="Calibri" w:eastAsiaTheme="minorHAnsi"/>
                      <w:sz w:val="18"/>
                      <w:szCs w:val="16"/>
                      <w:lang w:eastAsia="en-US"/>
                    </w:rPr>
                    <w:t>* Adquire e aplica conhecimentos e conceitos essenciais da disciplina.</w:t>
                  </w:r>
                </w:p>
                <w:p>
                  <w:pPr>
                    <w:pStyle w:val="Normal"/>
                    <w:widowControl w:val="false"/>
                    <w:ind w:left="-84" w:hanging="0"/>
                    <w:jc w:val="both"/>
                    <w:rPr>
                      <w:rFonts w:ascii="Calibri" w:hAnsi="Calibri" w:eastAsia="Calibri" w:cs="Calibri" w:eastAsiaTheme="minorHAnsi"/>
                      <w:sz w:val="18"/>
                      <w:szCs w:val="16"/>
                      <w:lang w:eastAsia="en-US"/>
                    </w:rPr>
                  </w:pPr>
                  <w:r>
                    <w:rPr>
                      <w:rFonts w:eastAsia="Calibri" w:cs="Calibri" w:ascii="Calibri" w:hAnsi="Calibri" w:eastAsiaTheme="minorHAnsi"/>
                      <w:sz w:val="18"/>
                      <w:szCs w:val="16"/>
                      <w:lang w:eastAsia="en-US"/>
                    </w:rPr>
                    <w:t>* Utiliza os conhecimentos em novos contextos com alguma dificuldade.</w:t>
                  </w:r>
                </w:p>
                <w:p>
                  <w:pPr>
                    <w:pStyle w:val="Normal"/>
                    <w:widowControl w:val="false"/>
                    <w:ind w:left="-84" w:hanging="0"/>
                    <w:jc w:val="both"/>
                    <w:rPr>
                      <w:rFonts w:ascii="Calibri" w:hAnsi="Calibri" w:eastAsia="Calibri" w:cs="Calibri" w:eastAsiaTheme="minorHAnsi"/>
                      <w:sz w:val="18"/>
                      <w:szCs w:val="16"/>
                      <w:lang w:eastAsia="en-US"/>
                    </w:rPr>
                  </w:pPr>
                  <w:r>
                    <w:rPr>
                      <w:rFonts w:eastAsia="Calibri" w:cs="Calibri" w:ascii="Calibri" w:hAnsi="Calibri" w:eastAsiaTheme="minorHAnsi"/>
                      <w:sz w:val="18"/>
                      <w:szCs w:val="16"/>
                      <w:lang w:eastAsia="en-US"/>
                    </w:rPr>
                    <w:t>* Tem alguma noção espaço-temporal.</w:t>
                  </w:r>
                </w:p>
                <w:p>
                  <w:pPr>
                    <w:pStyle w:val="Normal"/>
                    <w:widowControl w:val="false"/>
                    <w:ind w:left="-84" w:hanging="0"/>
                    <w:jc w:val="both"/>
                    <w:rPr>
                      <w:rFonts w:ascii="Calibri" w:hAnsi="Calibri" w:eastAsia="Calibri" w:cs="Calibri" w:eastAsiaTheme="minorHAnsi"/>
                      <w:sz w:val="18"/>
                      <w:szCs w:val="16"/>
                      <w:lang w:eastAsia="en-US"/>
                    </w:rPr>
                  </w:pPr>
                  <w:r>
                    <w:rPr>
                      <w:rFonts w:eastAsia="Calibri" w:cs="Calibri" w:ascii="Calibri" w:hAnsi="Calibri" w:eastAsiaTheme="minorHAnsi"/>
                      <w:sz w:val="18"/>
                      <w:szCs w:val="16"/>
                      <w:lang w:eastAsia="en-US"/>
                    </w:rPr>
                    <w:t>* Comunica usando linguagem específica da disciplina, embora com alguma dificuldade.</w:t>
                  </w:r>
                </w:p>
                <w:p>
                  <w:pPr>
                    <w:pStyle w:val="Normal"/>
                    <w:widowControl w:val="false"/>
                    <w:ind w:left="-84" w:hanging="0"/>
                    <w:jc w:val="both"/>
                    <w:rPr>
                      <w:rFonts w:ascii="Calibri" w:hAnsi="Calibri"/>
                      <w:sz w:val="18"/>
                      <w:szCs w:val="16"/>
                    </w:rPr>
                  </w:pPr>
                  <w:r>
                    <w:rPr>
                      <w:rFonts w:eastAsia="Calibri" w:cs="Calibri" w:ascii="Calibri" w:hAnsi="Calibri" w:eastAsiaTheme="minorHAnsi"/>
                      <w:sz w:val="18"/>
                      <w:szCs w:val="16"/>
                      <w:lang w:eastAsia="en-US"/>
                    </w:rPr>
                    <w:t xml:space="preserve">* </w:t>
                  </w:r>
                  <w:r>
                    <w:rPr>
                      <w:rFonts w:ascii="Calibri" w:hAnsi="Calibri"/>
                      <w:sz w:val="18"/>
                      <w:szCs w:val="16"/>
                    </w:rPr>
                    <w:t>Demonstra algum interesse e empenho na aprendizagem.</w:t>
                  </w:r>
                </w:p>
                <w:p>
                  <w:pPr>
                    <w:pStyle w:val="Normal"/>
                    <w:widowControl w:val="false"/>
                    <w:ind w:left="-84" w:hanging="0"/>
                    <w:jc w:val="both"/>
                    <w:rPr>
                      <w:rFonts w:ascii="Calibri" w:hAnsi="Calibri"/>
                      <w:sz w:val="18"/>
                      <w:szCs w:val="16"/>
                    </w:rPr>
                  </w:pPr>
                  <w:r>
                    <w:rPr>
                      <w:rFonts w:ascii="Calibri" w:hAnsi="Calibri"/>
                      <w:sz w:val="18"/>
                      <w:szCs w:val="16"/>
                    </w:rPr>
                    <w:t>* Revela algum sentido de responsabilidade.</w:t>
                  </w:r>
                </w:p>
                <w:p>
                  <w:pPr>
                    <w:pStyle w:val="Normal"/>
                    <w:widowControl w:val="false"/>
                    <w:ind w:left="-84" w:hanging="0"/>
                    <w:jc w:val="both"/>
                    <w:rPr>
                      <w:rFonts w:ascii="Calibri" w:hAnsi="Calibri"/>
                      <w:sz w:val="18"/>
                      <w:szCs w:val="16"/>
                    </w:rPr>
                  </w:pPr>
                  <w:r>
                    <w:rPr>
                      <w:rFonts w:ascii="Calibri" w:hAnsi="Calibri"/>
                      <w:sz w:val="18"/>
                      <w:szCs w:val="16"/>
                    </w:rPr>
                    <w:t>* Cumpre, quase sempre, as regras estabelecidas e demonstra, não raras vezes, respeito pelos outros.</w:t>
                  </w:r>
                </w:p>
                <w:p>
                  <w:pPr>
                    <w:pStyle w:val="Normal"/>
                    <w:widowControl w:val="false"/>
                    <w:ind w:left="-84" w:hanging="0"/>
                    <w:jc w:val="both"/>
                    <w:rPr>
                      <w:rFonts w:ascii="Calibri" w:hAnsi="Calibri" w:eastAsia="Calibri" w:cs="Calibri" w:eastAsiaTheme="minorHAnsi"/>
                      <w:sz w:val="18"/>
                      <w:szCs w:val="16"/>
                      <w:lang w:eastAsia="en-US"/>
                    </w:rPr>
                  </w:pPr>
                  <w:r>
                    <w:rPr>
                      <w:rFonts w:ascii="Calibri" w:hAnsi="Calibri"/>
                      <w:sz w:val="18"/>
                      <w:szCs w:val="16"/>
                    </w:rPr>
                    <w:t>* Demostra algum sentido de entreajuda e de cooperação.</w:t>
                  </w:r>
                </w:p>
              </w:tc>
            </w:tr>
          </w:tbl>
          <w:p>
            <w:pPr>
              <w:pStyle w:val="Normal"/>
              <w:widowControl/>
              <w:spacing w:before="0" w:after="0"/>
              <w:ind w:right="113" w:hanging="0"/>
              <w:jc w:val="both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pt-PT" w:bidi="ar-SA"/>
              </w:rPr>
            </w:r>
          </w:p>
        </w:tc>
        <w:tc>
          <w:tcPr>
            <w:tcW w:w="3109" w:type="dxa"/>
            <w:tcBorders/>
          </w:tcPr>
          <w:p>
            <w:pPr>
              <w:pStyle w:val="Normal"/>
              <w:widowControl/>
              <w:spacing w:before="0" w:after="0"/>
              <w:ind w:right="113" w:hanging="0"/>
              <w:jc w:val="both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pt-PT" w:bidi="ar-SA"/>
              </w:rPr>
              <w:t>O aluno:</w:t>
            </w:r>
          </w:p>
          <w:p>
            <w:pPr>
              <w:pStyle w:val="Normal"/>
              <w:widowControl/>
              <w:spacing w:before="0" w:after="0"/>
              <w:ind w:right="113" w:hanging="0"/>
              <w:jc w:val="both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pt-PT" w:bidi="ar-SA"/>
              </w:rPr>
              <w:t>- Executa algumas peças na flauta de bisel e instrumentos de percussão.</w:t>
            </w:r>
          </w:p>
          <w:p>
            <w:pPr>
              <w:pStyle w:val="Normal"/>
              <w:widowControl/>
              <w:spacing w:before="0" w:after="0"/>
              <w:ind w:right="113" w:hanging="0"/>
              <w:jc w:val="both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pt-PT" w:bidi="ar-SA"/>
              </w:rPr>
              <w:t>- Canta com facilidade</w:t>
            </w:r>
          </w:p>
          <w:p>
            <w:pPr>
              <w:pStyle w:val="Normal"/>
              <w:widowControl/>
              <w:spacing w:before="0" w:after="0"/>
              <w:ind w:right="113" w:hanging="0"/>
              <w:jc w:val="both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pt-PT" w:bidi="ar-SA"/>
              </w:rPr>
              <w:t>- Expressa-se através da expressão corporal e movimento com facilidade.</w:t>
            </w:r>
          </w:p>
          <w:p>
            <w:pPr>
              <w:pStyle w:val="Normal"/>
              <w:widowControl/>
              <w:spacing w:before="0" w:after="0"/>
              <w:ind w:right="113" w:hanging="0"/>
              <w:jc w:val="both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pt-PT" w:bidi="ar-SA"/>
              </w:rPr>
              <w:t>- Desenvolve a sua criatividade musical com facilidade</w:t>
            </w:r>
          </w:p>
          <w:p>
            <w:pPr>
              <w:pStyle w:val="Normal"/>
              <w:widowControl/>
              <w:spacing w:before="0" w:after="0"/>
              <w:ind w:right="113" w:hanging="0"/>
              <w:jc w:val="both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pt-PT" w:bidi="ar-SA"/>
              </w:rPr>
            </w:r>
          </w:p>
          <w:p>
            <w:pPr>
              <w:pStyle w:val="Default"/>
              <w:widowControl/>
              <w:spacing w:before="0" w:after="0"/>
              <w:jc w:val="both"/>
              <w:rPr>
                <w:rFonts w:ascii="Calibri" w:hAnsi="Calibri"/>
                <w:color w:val="auto"/>
                <w:sz w:val="18"/>
                <w:szCs w:val="16"/>
              </w:rPr>
            </w:pPr>
            <w:r>
              <w:rPr>
                <w:rFonts w:eastAsia="Calibri"/>
                <w:color w:val="auto"/>
                <w:kern w:val="0"/>
                <w:sz w:val="16"/>
                <w:szCs w:val="16"/>
                <w:lang w:val="pt-PT" w:eastAsia="en-US" w:bidi="ar-SA"/>
              </w:rPr>
              <w:t xml:space="preserve">* </w:t>
            </w:r>
            <w:r>
              <w:rPr>
                <w:rFonts w:eastAsia="Calibri" w:ascii="Calibri" w:hAnsi="Calibri"/>
                <w:color w:val="auto"/>
                <w:kern w:val="0"/>
                <w:sz w:val="18"/>
                <w:szCs w:val="16"/>
                <w:lang w:val="pt-PT" w:eastAsia="en-US" w:bidi="ar-SA"/>
              </w:rPr>
              <w:t>Adquire e aplica conhecimentos e conceitos essenciais da disciplina.</w:t>
            </w:r>
          </w:p>
          <w:p>
            <w:pPr>
              <w:pStyle w:val="Default"/>
              <w:widowControl/>
              <w:spacing w:before="0" w:after="0"/>
              <w:jc w:val="both"/>
              <w:rPr>
                <w:rFonts w:ascii="Calibri" w:hAnsi="Calibri"/>
                <w:color w:val="auto"/>
                <w:sz w:val="18"/>
                <w:szCs w:val="16"/>
              </w:rPr>
            </w:pPr>
            <w:r>
              <w:rPr>
                <w:rFonts w:eastAsia="Calibri" w:ascii="Calibri" w:hAnsi="Calibri"/>
                <w:color w:val="auto"/>
                <w:kern w:val="0"/>
                <w:sz w:val="18"/>
                <w:szCs w:val="16"/>
                <w:lang w:val="pt-PT" w:eastAsia="en-US" w:bidi="ar-SA"/>
              </w:rPr>
              <w:t>* Utiliza os conhecimentos em novos contextos.</w:t>
            </w:r>
          </w:p>
          <w:p>
            <w:pPr>
              <w:pStyle w:val="Default"/>
              <w:widowControl/>
              <w:spacing w:before="0" w:after="0"/>
              <w:jc w:val="both"/>
              <w:rPr>
                <w:rFonts w:ascii="Calibri" w:hAnsi="Calibri"/>
                <w:color w:val="auto"/>
                <w:sz w:val="18"/>
                <w:szCs w:val="16"/>
              </w:rPr>
            </w:pPr>
            <w:r>
              <w:rPr>
                <w:rFonts w:eastAsia="Calibri" w:ascii="Calibri" w:hAnsi="Calibri"/>
                <w:color w:val="auto"/>
                <w:kern w:val="0"/>
                <w:sz w:val="18"/>
                <w:szCs w:val="16"/>
                <w:lang w:val="pt-PT" w:eastAsia="en-US" w:bidi="ar-SA"/>
              </w:rPr>
              <w:t>* Tem noção espaço-temporal.</w:t>
            </w:r>
          </w:p>
          <w:p>
            <w:pPr>
              <w:pStyle w:val="Default"/>
              <w:widowControl/>
              <w:spacing w:before="0" w:after="0"/>
              <w:jc w:val="both"/>
              <w:rPr>
                <w:rFonts w:ascii="Calibri" w:hAnsi="Calibri"/>
                <w:color w:val="auto"/>
                <w:sz w:val="18"/>
                <w:szCs w:val="16"/>
              </w:rPr>
            </w:pPr>
            <w:r>
              <w:rPr>
                <w:rFonts w:eastAsia="Calibri" w:ascii="Calibri" w:hAnsi="Calibri"/>
                <w:color w:val="auto"/>
                <w:kern w:val="0"/>
                <w:sz w:val="18"/>
                <w:szCs w:val="16"/>
                <w:lang w:val="pt-PT" w:eastAsia="en-US" w:bidi="ar-SA"/>
              </w:rPr>
              <w:t>* Comunica usando linguagem específica da disciplina.</w:t>
            </w:r>
          </w:p>
          <w:p>
            <w:pPr>
              <w:pStyle w:val="Default"/>
              <w:widowControl/>
              <w:spacing w:before="0" w:after="0"/>
              <w:jc w:val="both"/>
              <w:rPr>
                <w:rFonts w:ascii="Calibri" w:hAnsi="Calibri"/>
                <w:color w:val="auto"/>
                <w:sz w:val="18"/>
                <w:szCs w:val="16"/>
              </w:rPr>
            </w:pPr>
            <w:r>
              <w:rPr>
                <w:rFonts w:eastAsia="Calibri" w:ascii="Calibri" w:hAnsi="Calibri"/>
                <w:color w:val="auto"/>
                <w:kern w:val="0"/>
                <w:sz w:val="18"/>
                <w:szCs w:val="16"/>
                <w:lang w:val="pt-PT" w:eastAsia="en-US" w:bidi="ar-SA"/>
              </w:rPr>
              <w:t>* Demonstra interesse e empenho na aprendizagem.</w:t>
            </w:r>
          </w:p>
          <w:p>
            <w:pPr>
              <w:pStyle w:val="Default"/>
              <w:widowControl/>
              <w:spacing w:before="0" w:after="0"/>
              <w:jc w:val="both"/>
              <w:rPr>
                <w:rFonts w:ascii="Calibri" w:hAnsi="Calibri"/>
                <w:color w:val="auto"/>
                <w:sz w:val="18"/>
                <w:szCs w:val="16"/>
              </w:rPr>
            </w:pPr>
            <w:r>
              <w:rPr>
                <w:rFonts w:eastAsia="Calibri" w:ascii="Calibri" w:hAnsi="Calibri"/>
                <w:color w:val="auto"/>
                <w:kern w:val="0"/>
                <w:sz w:val="18"/>
                <w:szCs w:val="16"/>
                <w:lang w:val="pt-PT" w:eastAsia="en-US" w:bidi="ar-SA"/>
              </w:rPr>
              <w:t>* Revela sentido de responsabilidade.</w:t>
            </w:r>
          </w:p>
          <w:p>
            <w:pPr>
              <w:pStyle w:val="Default"/>
              <w:widowControl/>
              <w:spacing w:before="0" w:after="0"/>
              <w:jc w:val="both"/>
              <w:rPr>
                <w:rFonts w:ascii="Calibri" w:hAnsi="Calibri"/>
                <w:color w:val="auto"/>
                <w:sz w:val="18"/>
                <w:szCs w:val="16"/>
              </w:rPr>
            </w:pPr>
            <w:r>
              <w:rPr>
                <w:rFonts w:eastAsia="Calibri" w:ascii="Calibri" w:hAnsi="Calibri"/>
                <w:color w:val="auto"/>
                <w:kern w:val="0"/>
                <w:sz w:val="18"/>
                <w:szCs w:val="16"/>
                <w:lang w:val="pt-PT" w:eastAsia="en-US" w:bidi="ar-SA"/>
              </w:rPr>
              <w:t>* Cumpre as regras estabelecidas e demonstra respeito pelos outros.</w:t>
            </w:r>
          </w:p>
          <w:p>
            <w:pPr>
              <w:pStyle w:val="Default"/>
              <w:widowControl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color w:val="auto"/>
                <w:sz w:val="20"/>
              </w:rPr>
            </w:pPr>
            <w:r>
              <w:rPr>
                <w:rFonts w:eastAsia="Calibri" w:ascii="Calibri" w:hAnsi="Calibri"/>
                <w:color w:val="auto"/>
                <w:kern w:val="0"/>
                <w:sz w:val="18"/>
                <w:szCs w:val="16"/>
                <w:lang w:val="pt-PT" w:eastAsia="en-US" w:bidi="ar-SA"/>
              </w:rPr>
              <w:t>* Demostra sentido de entreajuda e de cooperação.</w:t>
            </w:r>
          </w:p>
        </w:tc>
        <w:tc>
          <w:tcPr>
            <w:tcW w:w="2732" w:type="dxa"/>
            <w:tcBorders/>
          </w:tcPr>
          <w:p>
            <w:pPr>
              <w:pStyle w:val="Normal"/>
              <w:widowControl/>
              <w:spacing w:before="0" w:after="0"/>
              <w:ind w:right="113" w:hanging="0"/>
              <w:jc w:val="both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pt-PT" w:bidi="ar-SA"/>
              </w:rPr>
              <w:t>O aluno:</w:t>
            </w:r>
          </w:p>
          <w:p>
            <w:pPr>
              <w:pStyle w:val="Normal"/>
              <w:widowControl/>
              <w:spacing w:before="0" w:after="0"/>
              <w:ind w:right="113" w:hanging="0"/>
              <w:jc w:val="both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pt-PT" w:bidi="ar-SA"/>
              </w:rPr>
              <w:t>- Executar plenamente algumas peças na flauta de bisel e percussão.</w:t>
            </w:r>
          </w:p>
          <w:p>
            <w:pPr>
              <w:pStyle w:val="Normal"/>
              <w:widowControl/>
              <w:spacing w:before="0" w:after="0"/>
              <w:ind w:right="113" w:hanging="0"/>
              <w:jc w:val="both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pt-PT" w:bidi="ar-SA"/>
              </w:rPr>
              <w:t>- Canta com muita facilidade</w:t>
            </w:r>
          </w:p>
          <w:p>
            <w:pPr>
              <w:pStyle w:val="Normal"/>
              <w:widowControl/>
              <w:spacing w:before="0" w:after="0"/>
              <w:ind w:right="113" w:hanging="0"/>
              <w:jc w:val="both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pt-PT" w:bidi="ar-SA"/>
              </w:rPr>
              <w:t>- Expressa-se através da expressão corporal e movimento com muita facilidade.</w:t>
            </w:r>
          </w:p>
          <w:p>
            <w:pPr>
              <w:pStyle w:val="Normal"/>
              <w:widowControl/>
              <w:spacing w:before="0" w:after="0"/>
              <w:ind w:right="113" w:hanging="0"/>
              <w:jc w:val="both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pt-PT" w:bidi="ar-SA"/>
              </w:rPr>
              <w:t>- Desenvolve a sua criatividade musical com muita facilidade</w:t>
            </w:r>
          </w:p>
          <w:p>
            <w:pPr>
              <w:pStyle w:val="Default"/>
              <w:widowControl/>
              <w:spacing w:before="0" w:after="0"/>
              <w:jc w:val="both"/>
              <w:rPr>
                <w:rFonts w:ascii="Calibri" w:hAnsi="Calibri"/>
                <w:color w:val="auto"/>
                <w:sz w:val="18"/>
                <w:szCs w:val="16"/>
              </w:rPr>
            </w:pPr>
            <w:r>
              <w:rPr>
                <w:rFonts w:eastAsia="Calibri" w:ascii="Calibri" w:hAnsi="Calibri"/>
                <w:color w:val="auto"/>
                <w:kern w:val="0"/>
                <w:sz w:val="18"/>
                <w:szCs w:val="16"/>
                <w:lang w:val="pt-PT" w:eastAsia="en-US" w:bidi="ar-SA"/>
              </w:rPr>
              <w:t>* Adquire plenamente e aplica com facilidade conhecimentos e conceitos da disciplina:</w:t>
            </w:r>
          </w:p>
          <w:p>
            <w:pPr>
              <w:pStyle w:val="Default"/>
              <w:widowControl/>
              <w:spacing w:before="0" w:after="0"/>
              <w:jc w:val="both"/>
              <w:rPr>
                <w:rFonts w:ascii="Calibri" w:hAnsi="Calibri"/>
                <w:color w:val="auto"/>
                <w:sz w:val="18"/>
                <w:szCs w:val="16"/>
              </w:rPr>
            </w:pPr>
            <w:r>
              <w:rPr>
                <w:rFonts w:eastAsia="Calibri" w:ascii="Calibri" w:hAnsi="Calibri"/>
                <w:color w:val="auto"/>
                <w:kern w:val="0"/>
                <w:sz w:val="18"/>
                <w:szCs w:val="16"/>
                <w:lang w:val="pt-PT" w:eastAsia="en-US" w:bidi="ar-SA"/>
              </w:rPr>
              <w:t>* Utiliza os conhecimentos em novos contextos com muita facilidade.</w:t>
            </w:r>
          </w:p>
          <w:p>
            <w:pPr>
              <w:pStyle w:val="Default"/>
              <w:widowControl/>
              <w:spacing w:before="0" w:after="0"/>
              <w:jc w:val="both"/>
              <w:rPr>
                <w:rFonts w:ascii="Calibri" w:hAnsi="Calibri"/>
                <w:color w:val="auto"/>
                <w:sz w:val="18"/>
                <w:szCs w:val="16"/>
              </w:rPr>
            </w:pPr>
            <w:r>
              <w:rPr>
                <w:rFonts w:eastAsia="Calibri" w:ascii="Calibri" w:hAnsi="Calibri"/>
                <w:color w:val="auto"/>
                <w:kern w:val="0"/>
                <w:sz w:val="18"/>
                <w:szCs w:val="16"/>
                <w:lang w:val="pt-PT" w:eastAsia="en-US" w:bidi="ar-SA"/>
              </w:rPr>
              <w:t>* Tem noção espaço-temporal.</w:t>
            </w:r>
          </w:p>
          <w:p>
            <w:pPr>
              <w:pStyle w:val="Default"/>
              <w:widowControl/>
              <w:spacing w:before="0" w:after="0"/>
              <w:jc w:val="both"/>
              <w:rPr>
                <w:rFonts w:ascii="Calibri" w:hAnsi="Calibri"/>
                <w:color w:val="auto"/>
                <w:sz w:val="18"/>
                <w:szCs w:val="16"/>
              </w:rPr>
            </w:pPr>
            <w:r>
              <w:rPr>
                <w:rFonts w:eastAsia="Calibri" w:ascii="Calibri" w:hAnsi="Calibri"/>
                <w:color w:val="auto"/>
                <w:kern w:val="0"/>
                <w:sz w:val="18"/>
                <w:szCs w:val="16"/>
                <w:lang w:val="pt-PT" w:eastAsia="en-US" w:bidi="ar-SA"/>
              </w:rPr>
              <w:t>* Comunica usando linguagem específica das diferentes áreas do saber com grande facilidade.</w:t>
            </w:r>
          </w:p>
          <w:p>
            <w:pPr>
              <w:pStyle w:val="Default"/>
              <w:widowControl/>
              <w:spacing w:before="0" w:after="0"/>
              <w:jc w:val="both"/>
              <w:rPr>
                <w:rFonts w:ascii="Calibri" w:hAnsi="Calibri"/>
                <w:color w:val="auto"/>
                <w:sz w:val="18"/>
                <w:szCs w:val="16"/>
              </w:rPr>
            </w:pPr>
            <w:r>
              <w:rPr>
                <w:rFonts w:eastAsia="Calibri" w:cs="" w:ascii="Calibri" w:hAnsi="Calibri" w:cstheme="minorBidi"/>
                <w:color w:val="auto"/>
                <w:kern w:val="0"/>
                <w:sz w:val="18"/>
                <w:lang w:val="pt-PT" w:eastAsia="en-US" w:bidi="ar-SA"/>
              </w:rPr>
              <w:t xml:space="preserve">* </w:t>
            </w:r>
            <w:r>
              <w:rPr>
                <w:rFonts w:eastAsia="Calibri" w:ascii="Calibri" w:hAnsi="Calibri"/>
                <w:color w:val="auto"/>
                <w:kern w:val="0"/>
                <w:sz w:val="18"/>
                <w:szCs w:val="16"/>
                <w:lang w:val="pt-PT" w:eastAsia="en-US" w:bidi="ar-SA"/>
              </w:rPr>
              <w:t>Demonstra muito interesse e empenho na aprendizagem.</w:t>
            </w:r>
          </w:p>
          <w:p>
            <w:pPr>
              <w:pStyle w:val="Default"/>
              <w:widowControl/>
              <w:spacing w:before="0" w:after="0"/>
              <w:jc w:val="both"/>
              <w:rPr>
                <w:rFonts w:ascii="Calibri" w:hAnsi="Calibri"/>
                <w:color w:val="auto"/>
                <w:sz w:val="18"/>
                <w:szCs w:val="16"/>
              </w:rPr>
            </w:pPr>
            <w:r>
              <w:rPr>
                <w:rFonts w:eastAsia="Calibri" w:ascii="Calibri" w:hAnsi="Calibri"/>
                <w:color w:val="auto"/>
                <w:kern w:val="0"/>
                <w:sz w:val="18"/>
                <w:szCs w:val="16"/>
                <w:lang w:val="pt-PT" w:eastAsia="en-US" w:bidi="ar-SA"/>
              </w:rPr>
              <w:t xml:space="preserve">* </w:t>
            </w:r>
            <w:r>
              <w:rPr>
                <w:rFonts w:eastAsia="Calibri" w:cs="Wingdings" w:ascii="Calibri" w:hAnsi="Calibri"/>
                <w:color w:val="auto"/>
                <w:kern w:val="0"/>
                <w:sz w:val="18"/>
                <w:szCs w:val="16"/>
                <w:lang w:val="pt-PT" w:eastAsia="en-US" w:bidi="ar-SA"/>
              </w:rPr>
              <w:t xml:space="preserve"> </w:t>
            </w:r>
            <w:r>
              <w:rPr>
                <w:rFonts w:eastAsia="Calibri" w:ascii="Calibri" w:hAnsi="Calibri"/>
                <w:color w:val="auto"/>
                <w:kern w:val="0"/>
                <w:sz w:val="18"/>
                <w:szCs w:val="16"/>
                <w:lang w:val="pt-PT" w:eastAsia="en-US" w:bidi="ar-SA"/>
              </w:rPr>
              <w:t>Revela um elevado sentido de responsabilidade.</w:t>
            </w:r>
          </w:p>
          <w:p>
            <w:pPr>
              <w:pStyle w:val="Default"/>
              <w:widowControl/>
              <w:spacing w:before="0" w:after="0"/>
              <w:jc w:val="both"/>
              <w:rPr>
                <w:rFonts w:ascii="Calibri" w:hAnsi="Calibri"/>
                <w:color w:val="auto"/>
                <w:sz w:val="18"/>
                <w:szCs w:val="16"/>
              </w:rPr>
            </w:pPr>
            <w:r>
              <w:rPr>
                <w:rFonts w:eastAsia="Calibri" w:ascii="Calibri" w:hAnsi="Calibri"/>
                <w:color w:val="auto"/>
                <w:kern w:val="0"/>
                <w:sz w:val="18"/>
                <w:szCs w:val="16"/>
                <w:lang w:val="pt-PT" w:eastAsia="en-US" w:bidi="ar-SA"/>
              </w:rPr>
              <w:t>* Cumpre sempres as regras estabelecidas.</w:t>
            </w:r>
          </w:p>
          <w:p>
            <w:pPr>
              <w:pStyle w:val="Default"/>
              <w:widowControl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color w:val="auto"/>
                <w:sz w:val="20"/>
              </w:rPr>
            </w:pPr>
            <w:r>
              <w:rPr>
                <w:rFonts w:eastAsia="Calibri" w:ascii="Calibri" w:hAnsi="Calibri"/>
                <w:color w:val="auto"/>
                <w:kern w:val="0"/>
                <w:sz w:val="18"/>
                <w:szCs w:val="16"/>
                <w:lang w:val="pt-PT" w:eastAsia="en-US" w:bidi="ar-SA"/>
              </w:rPr>
              <w:t>* Demostra um elevado sentido de entreajuda e de cooperação.</w:t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I -Conhecimento e capacidades (80% da avaliação final)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Tabelacomgrelha"/>
        <w:tblW w:w="1293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24"/>
        <w:gridCol w:w="6032"/>
        <w:gridCol w:w="1600"/>
        <w:gridCol w:w="1778"/>
      </w:tblGrid>
      <w:tr>
        <w:trPr>
          <w:trHeight w:val="692" w:hRule="atLeast"/>
        </w:trPr>
        <w:tc>
          <w:tcPr>
            <w:tcW w:w="3524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8"/>
                <w:szCs w:val="2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8"/>
                <w:szCs w:val="28"/>
                <w:lang w:val="pt-PT" w:bidi="ar-SA"/>
              </w:rPr>
              <w:t>Domínios e subdomínios</w:t>
            </w:r>
          </w:p>
        </w:tc>
        <w:tc>
          <w:tcPr>
            <w:tcW w:w="6032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8"/>
                <w:szCs w:val="2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8"/>
                <w:szCs w:val="28"/>
                <w:lang w:val="pt-PT" w:bidi="ar-SA"/>
              </w:rPr>
              <w:t>Perfil de Aprendizagem Específico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8"/>
                <w:szCs w:val="2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8"/>
                <w:szCs w:val="28"/>
                <w:lang w:val="pt-PT" w:bidi="ar-SA"/>
              </w:rPr>
              <w:t>O aluno deve ser capaz de:</w:t>
            </w:r>
          </w:p>
        </w:tc>
        <w:tc>
          <w:tcPr>
            <w:tcW w:w="160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8"/>
                <w:szCs w:val="2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8"/>
                <w:szCs w:val="28"/>
                <w:lang w:val="pt-PT" w:bidi="ar-SA"/>
              </w:rPr>
              <w:t>Fator de Ponderação</w:t>
            </w:r>
          </w:p>
        </w:tc>
        <w:tc>
          <w:tcPr>
            <w:tcW w:w="1778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8"/>
                <w:szCs w:val="2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8"/>
                <w:szCs w:val="28"/>
                <w:lang w:val="pt-PT" w:bidi="ar-SA"/>
              </w:rPr>
              <w:t>Instrumentos de avaliação</w:t>
            </w:r>
          </w:p>
        </w:tc>
      </w:tr>
      <w:tr>
        <w:trPr>
          <w:trHeight w:val="1134" w:hRule="atLeast"/>
          <w:cantSplit w:val="true"/>
        </w:trPr>
        <w:tc>
          <w:tcPr>
            <w:tcW w:w="35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lang w:val="pt-PT" w:bidi="ar-SA"/>
              </w:rPr>
              <w:t>INTERPRETAÇÃO/EXECUÇÃO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lang w:val="pt-PT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lang w:val="pt-PT" w:bidi="ar-SA"/>
              </w:rPr>
            </w:r>
          </w:p>
        </w:tc>
        <w:tc>
          <w:tcPr>
            <w:tcW w:w="6032" w:type="dxa"/>
            <w:tcBorders/>
          </w:tcPr>
          <w:p>
            <w:pPr>
              <w:pStyle w:val="Normal"/>
              <w:widowControl/>
              <w:spacing w:before="120" w:after="0"/>
              <w:ind w:left="360" w:hanging="0"/>
              <w:jc w:val="both"/>
              <w:rPr>
                <w:sz w:val="22"/>
              </w:rPr>
            </w:pPr>
            <w:r>
              <w:rPr>
                <w:kern w:val="0"/>
                <w:sz w:val="22"/>
                <w:lang w:val="pt-PT" w:bidi="ar-SA"/>
              </w:rPr>
              <w:t>- TOCAR PEQUENAS MELODIAS NA FLAUTA DE BISEL.</w:t>
            </w:r>
          </w:p>
          <w:p>
            <w:pPr>
              <w:pStyle w:val="Normal"/>
              <w:widowControl/>
              <w:spacing w:before="120" w:after="0"/>
              <w:ind w:left="360" w:hanging="0"/>
              <w:jc w:val="both"/>
              <w:rPr>
                <w:sz w:val="22"/>
              </w:rPr>
            </w:pPr>
            <w:r>
              <w:rPr>
                <w:kern w:val="0"/>
                <w:sz w:val="22"/>
                <w:lang w:val="pt-PT" w:bidi="ar-SA"/>
              </w:rPr>
              <w:t>- CANTAR ALGUNS TEMAS DE VÁRIOS ESTILOS MUSICAIS, PORTUGUESES E ESTRANGEIROS.</w:t>
            </w:r>
          </w:p>
          <w:p>
            <w:pPr>
              <w:pStyle w:val="Normal"/>
              <w:widowControl/>
              <w:spacing w:before="120" w:after="0"/>
              <w:ind w:left="360" w:hanging="0"/>
              <w:jc w:val="both"/>
              <w:rPr>
                <w:sz w:val="22"/>
              </w:rPr>
            </w:pPr>
            <w:r>
              <w:rPr>
                <w:kern w:val="0"/>
                <w:sz w:val="22"/>
                <w:lang w:val="pt-PT" w:bidi="ar-SA"/>
              </w:rPr>
              <w:t>- TOCAR E RECONHECER ALGUNS INSTRUMENTOS DE PERCUSSÃO.</w:t>
            </w:r>
          </w:p>
          <w:p>
            <w:pPr>
              <w:pStyle w:val="Normal"/>
              <w:widowControl/>
              <w:spacing w:before="120" w:after="0"/>
              <w:ind w:left="360" w:hanging="0"/>
              <w:jc w:val="both"/>
              <w:rPr>
                <w:sz w:val="22"/>
              </w:rPr>
            </w:pPr>
            <w:r>
              <w:rPr>
                <w:kern w:val="0"/>
                <w:sz w:val="22"/>
                <w:lang w:val="pt-PT" w:bidi="ar-SA"/>
              </w:rPr>
              <w:t>- RECONHECER INSTRUMENTOS DE ORQUESTRA E SALA DE AULA.</w:t>
            </w:r>
          </w:p>
          <w:p>
            <w:pPr>
              <w:pStyle w:val="Normal"/>
              <w:widowControl/>
              <w:spacing w:before="120" w:after="0"/>
              <w:ind w:left="360" w:hanging="0"/>
              <w:jc w:val="both"/>
              <w:rPr>
                <w:sz w:val="22"/>
              </w:rPr>
            </w:pPr>
            <w:r>
              <w:rPr>
                <w:kern w:val="0"/>
                <w:sz w:val="22"/>
                <w:lang w:val="pt-PT" w:bidi="ar-SA"/>
              </w:rPr>
            </w:r>
          </w:p>
        </w:tc>
        <w:tc>
          <w:tcPr>
            <w:tcW w:w="1600" w:type="dxa"/>
            <w:tcBorders/>
          </w:tcPr>
          <w:p>
            <w:pPr>
              <w:pStyle w:val="Normal"/>
              <w:widowControl/>
              <w:spacing w:before="120" w:after="0"/>
              <w:ind w:left="360" w:hanging="0"/>
              <w:jc w:val="both"/>
              <w:rPr>
                <w:sz w:val="22"/>
              </w:rPr>
            </w:pPr>
            <w:r>
              <w:rPr>
                <w:kern w:val="0"/>
                <w:sz w:val="22"/>
                <w:lang w:val="pt-PT" w:bidi="ar-SA"/>
              </w:rPr>
            </w:r>
          </w:p>
          <w:p>
            <w:pPr>
              <w:pStyle w:val="Normal"/>
              <w:widowControl/>
              <w:spacing w:before="120" w:after="0"/>
              <w:ind w:left="360" w:hanging="0"/>
              <w:jc w:val="both"/>
              <w:rPr>
                <w:sz w:val="22"/>
              </w:rPr>
            </w:pPr>
            <w:r>
              <w:rPr>
                <w:kern w:val="0"/>
                <w:sz w:val="22"/>
                <w:lang w:val="pt-PT" w:bidi="ar-SA"/>
              </w:rPr>
            </w:r>
          </w:p>
          <w:p>
            <w:pPr>
              <w:pStyle w:val="Normal"/>
              <w:widowControl/>
              <w:spacing w:before="120" w:after="0"/>
              <w:ind w:left="360" w:hanging="0"/>
              <w:jc w:val="both"/>
              <w:rPr>
                <w:sz w:val="22"/>
              </w:rPr>
            </w:pPr>
            <w:r>
              <w:rPr>
                <w:kern w:val="0"/>
                <w:sz w:val="22"/>
                <w:lang w:val="pt-PT" w:bidi="ar-SA"/>
              </w:rPr>
            </w:r>
          </w:p>
          <w:p>
            <w:pPr>
              <w:pStyle w:val="Normal"/>
              <w:widowControl/>
              <w:spacing w:before="120" w:after="0"/>
              <w:ind w:left="360" w:hanging="0"/>
              <w:jc w:val="both"/>
              <w:rPr>
                <w:color w:val="FF0000"/>
                <w:sz w:val="22"/>
              </w:rPr>
            </w:pPr>
            <w:r>
              <w:rPr>
                <w:kern w:val="0"/>
                <w:sz w:val="22"/>
                <w:lang w:val="pt-PT" w:bidi="ar-SA"/>
              </w:rPr>
              <w:t>45%</w:t>
            </w:r>
          </w:p>
        </w:tc>
        <w:tc>
          <w:tcPr>
            <w:tcW w:w="1778" w:type="dxa"/>
            <w:vMerge w:val="restart"/>
            <w:tcBorders/>
          </w:tcPr>
          <w:p>
            <w:pPr>
              <w:pStyle w:val="TableParagraph"/>
              <w:widowControl w:val="false"/>
              <w:spacing w:before="13" w:after="0"/>
              <w:ind w:left="107" w:hanging="0"/>
              <w:jc w:val="left"/>
              <w:rPr>
                <w:kern w:val="0"/>
                <w:lang w:val="pt-PT"/>
              </w:rPr>
            </w:pPr>
            <w:r>
              <w:rPr>
                <w:kern w:val="0"/>
                <w:lang w:val="pt-PT"/>
              </w:rPr>
            </w:r>
          </w:p>
          <w:p>
            <w:pPr>
              <w:pStyle w:val="TableParagraph"/>
              <w:widowControl w:val="false"/>
              <w:spacing w:before="13" w:after="0"/>
              <w:ind w:left="107" w:hanging="0"/>
              <w:jc w:val="left"/>
              <w:rPr>
                <w:kern w:val="0"/>
                <w:lang w:val="pt-PT"/>
              </w:rPr>
            </w:pPr>
            <w:r>
              <w:rPr>
                <w:kern w:val="0"/>
                <w:lang w:val="pt-PT"/>
              </w:rPr>
              <w:t>- Avaliação de instrumento (flauta de bisel)</w:t>
            </w:r>
          </w:p>
          <w:p>
            <w:pPr>
              <w:pStyle w:val="TableParagraph"/>
              <w:widowControl w:val="false"/>
              <w:spacing w:before="13" w:after="0"/>
              <w:ind w:left="107" w:hanging="0"/>
              <w:jc w:val="left"/>
              <w:rPr>
                <w:kern w:val="0"/>
                <w:lang w:val="pt-PT"/>
              </w:rPr>
            </w:pPr>
            <w:r>
              <w:rPr>
                <w:kern w:val="0"/>
                <w:lang w:val="pt-PT"/>
              </w:rPr>
            </w:r>
          </w:p>
          <w:p>
            <w:pPr>
              <w:pStyle w:val="TableParagraph"/>
              <w:widowControl w:val="false"/>
              <w:spacing w:before="13" w:after="0"/>
              <w:ind w:left="107" w:hanging="0"/>
              <w:jc w:val="left"/>
              <w:rPr>
                <w:kern w:val="0"/>
                <w:lang w:val="pt-PT"/>
              </w:rPr>
            </w:pPr>
            <w:r>
              <w:rPr>
                <w:kern w:val="0"/>
                <w:lang w:val="pt-PT"/>
              </w:rPr>
            </w:r>
          </w:p>
          <w:p>
            <w:pPr>
              <w:pStyle w:val="TableParagraph"/>
              <w:widowControl w:val="false"/>
              <w:spacing w:before="13" w:after="0"/>
              <w:ind w:left="107" w:hanging="0"/>
              <w:jc w:val="left"/>
              <w:rPr>
                <w:kern w:val="0"/>
                <w:lang w:val="pt-PT"/>
              </w:rPr>
            </w:pPr>
            <w:r>
              <w:rPr>
                <w:kern w:val="0"/>
                <w:lang w:val="pt-PT"/>
              </w:rPr>
              <w:t>-Registos de observação direta em grelha própria</w:t>
            </w:r>
          </w:p>
          <w:p>
            <w:pPr>
              <w:pStyle w:val="TableParagraph"/>
              <w:widowControl w:val="false"/>
              <w:spacing w:before="13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t-PT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52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lang w:val="pt-PT" w:bidi="ar-SA"/>
              </w:rPr>
              <w:t>CRIATIVIDADE/EXPERIMENTAÇÃO</w:t>
            </w:r>
          </w:p>
        </w:tc>
        <w:tc>
          <w:tcPr>
            <w:tcW w:w="6032" w:type="dxa"/>
            <w:tcBorders/>
          </w:tcPr>
          <w:p>
            <w:pPr>
              <w:pStyle w:val="Normal"/>
              <w:widowControl/>
              <w:spacing w:before="120" w:after="0"/>
              <w:ind w:left="360" w:hanging="0"/>
              <w:jc w:val="both"/>
              <w:rPr>
                <w:sz w:val="22"/>
              </w:rPr>
            </w:pPr>
            <w:r>
              <w:rPr>
                <w:kern w:val="0"/>
                <w:sz w:val="22"/>
                <w:lang w:val="pt-PT" w:bidi="ar-SA"/>
              </w:rPr>
              <w:t>- EXPLORAR O MOVIMENTO/ DANÇA/ PERFOMANCE/ CRIATIVIDADE MUSICAL.</w:t>
            </w:r>
          </w:p>
        </w:tc>
        <w:tc>
          <w:tcPr>
            <w:tcW w:w="1600" w:type="dxa"/>
            <w:tcBorders/>
          </w:tcPr>
          <w:p>
            <w:pPr>
              <w:pStyle w:val="Normal"/>
              <w:widowControl/>
              <w:spacing w:before="120" w:after="0"/>
              <w:ind w:left="360" w:hanging="0"/>
              <w:jc w:val="both"/>
              <w:rPr>
                <w:color w:val="FF0000"/>
                <w:sz w:val="22"/>
              </w:rPr>
            </w:pPr>
            <w:r>
              <w:rPr>
                <w:kern w:val="0"/>
                <w:sz w:val="22"/>
                <w:lang w:val="pt-PT" w:bidi="ar-SA"/>
              </w:rPr>
              <w:t>35%</w:t>
            </w:r>
          </w:p>
        </w:tc>
        <w:tc>
          <w:tcPr>
            <w:tcW w:w="1778" w:type="dxa"/>
            <w:vMerge w:val="continue"/>
            <w:tcBorders/>
          </w:tcPr>
          <w:p>
            <w:pPr>
              <w:pStyle w:val="Normal"/>
              <w:widowControl/>
              <w:spacing w:before="120" w:after="0"/>
              <w:ind w:left="360" w:hanging="0"/>
              <w:jc w:val="both"/>
              <w:rPr>
                <w:sz w:val="22"/>
              </w:rPr>
            </w:pPr>
            <w:r>
              <w:rPr>
                <w:kern w:val="0"/>
                <w:sz w:val="22"/>
                <w:lang w:val="pt-PT" w:bidi="ar-SA"/>
              </w:rPr>
            </w:r>
          </w:p>
        </w:tc>
      </w:tr>
    </w:tbl>
    <w:p>
      <w:pPr>
        <w:pStyle w:val="Cabealho"/>
        <w:tabs>
          <w:tab w:val="left" w:pos="1575" w:leader="none"/>
          <w:tab w:val="center" w:pos="2938" w:leader="none"/>
          <w:tab w:val="center" w:pos="4252" w:leader="none"/>
          <w:tab w:val="right" w:pos="8504" w:leader="none"/>
          <w:tab w:val="left" w:pos="9072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Cabealho"/>
        <w:tabs>
          <w:tab w:val="left" w:pos="1575" w:leader="none"/>
          <w:tab w:val="center" w:pos="2938" w:leader="none"/>
          <w:tab w:val="center" w:pos="4252" w:leader="none"/>
          <w:tab w:val="right" w:pos="8504" w:leader="none"/>
          <w:tab w:val="left" w:pos="9072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</w:rPr>
      </w:pPr>
      <w:r>
        <w:rPr>
          <w:b/>
        </w:rPr>
        <w:t>II – Atitudes (20 % da avaliação final)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Style w:val="Tabelacomgrelha"/>
        <w:tblW w:w="1289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3"/>
        <w:gridCol w:w="10631"/>
      </w:tblGrid>
      <w:tr>
        <w:trPr>
          <w:trHeight w:val="692" w:hRule="atLeast"/>
        </w:trPr>
        <w:tc>
          <w:tcPr>
            <w:tcW w:w="2263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8"/>
                <w:szCs w:val="2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8"/>
                <w:szCs w:val="28"/>
                <w:lang w:val="pt-PT" w:bidi="ar-SA"/>
              </w:rPr>
              <w:t>Domínios e subdomínios</w:t>
            </w:r>
          </w:p>
        </w:tc>
        <w:tc>
          <w:tcPr>
            <w:tcW w:w="1063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8"/>
                <w:szCs w:val="28"/>
                <w:lang w:val="pt-PT" w:bidi="ar-SA"/>
              </w:rPr>
              <w:t>O aluno deve ser capaz de:</w:t>
            </w:r>
          </w:p>
        </w:tc>
      </w:tr>
      <w:tr>
        <w:trPr>
          <w:trHeight w:val="851" w:hRule="atLeast"/>
        </w:trPr>
        <w:tc>
          <w:tcPr>
            <w:tcW w:w="226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pt-PT" w:bidi="ar-SA"/>
              </w:rPr>
            </w:pPr>
            <w:r>
              <w:rPr>
                <w:kern w:val="0"/>
                <w:lang w:val="pt-PT" w:bidi="ar-SA"/>
              </w:rPr>
              <w:t>Comportamento</w:t>
            </w:r>
          </w:p>
        </w:tc>
        <w:tc>
          <w:tcPr>
            <w:tcW w:w="10631" w:type="dxa"/>
            <w:tcBorders/>
            <w:shd w:color="auto" w:fill="auto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kern w:val="0"/>
                <w:lang w:val="pt-PT" w:bidi="ar-SA"/>
              </w:rPr>
              <w:t>Respeitar e cumprir as regras de conduta, como saber estar, ouvir e falar.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kern w:val="0"/>
                <w:lang w:val="pt-PT" w:bidi="ar-SA"/>
              </w:rPr>
              <w:t>Cooperar com os colegas e professores na realização das atividades.</w:t>
            </w:r>
          </w:p>
        </w:tc>
      </w:tr>
      <w:tr>
        <w:trPr>
          <w:trHeight w:val="1132" w:hRule="atLeast"/>
        </w:trPr>
        <w:tc>
          <w:tcPr>
            <w:tcW w:w="226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pt-PT" w:bidi="ar-SA"/>
              </w:rPr>
            </w:pPr>
            <w:r>
              <w:rPr>
                <w:kern w:val="0"/>
                <w:lang w:val="pt-PT" w:bidi="ar-SA"/>
              </w:rPr>
              <w:t>Participação</w:t>
            </w:r>
          </w:p>
        </w:tc>
        <w:tc>
          <w:tcPr>
            <w:tcW w:w="10631" w:type="dxa"/>
            <w:tcBorders/>
            <w:shd w:color="auto" w:fill="auto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kern w:val="0"/>
                <w:lang w:val="pt-PT" w:bidi="ar-SA"/>
              </w:rPr>
              <w:t>Executar as tarefas propostas de forma autónoma e séria.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contextualSpacing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lang w:val="pt-PT" w:bidi="ar-SA"/>
              </w:rPr>
              <w:t>Revelar perseverança na realização do trabalho e do estudo, assim como na superação das dificuldades.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kern w:val="0"/>
                <w:lang w:val="pt-PT" w:bidi="ar-SA"/>
              </w:rPr>
              <w:t>Revelar curiosidade e espírito crítico em relação ao mundo que o rodeia.</w:t>
            </w:r>
          </w:p>
        </w:tc>
      </w:tr>
      <w:tr>
        <w:trPr>
          <w:trHeight w:val="692" w:hRule="atLeast"/>
        </w:trPr>
        <w:tc>
          <w:tcPr>
            <w:tcW w:w="226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pt-PT" w:bidi="ar-SA"/>
              </w:rPr>
            </w:pPr>
            <w:r>
              <w:rPr>
                <w:kern w:val="0"/>
                <w:lang w:val="pt-PT" w:bidi="ar-SA"/>
              </w:rPr>
              <w:t>Responsabilidade</w:t>
            </w:r>
          </w:p>
        </w:tc>
        <w:tc>
          <w:tcPr>
            <w:tcW w:w="10631" w:type="dxa"/>
            <w:tcBorders/>
            <w:shd w:color="auto" w:fill="auto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kern w:val="0"/>
                <w:lang w:val="pt-PT" w:bidi="ar-SA"/>
              </w:rPr>
              <w:t>Cumprir as tarefas escolares, em tempo útil, na sala de aula e em casa.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kern w:val="0"/>
                <w:lang w:val="pt-PT" w:bidi="ar-SA"/>
              </w:rPr>
              <w:t>Trazer o material necessário e ser pontual.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kern w:val="0"/>
                <w:lang w:val="pt-PT" w:bidi="ar-SA"/>
              </w:rPr>
              <w:t>Cuidar dos espaços e materiais.</w:t>
            </w:r>
          </w:p>
        </w:tc>
      </w:tr>
    </w:tbl>
    <w:p>
      <w:pPr>
        <w:pStyle w:val="Cabealho"/>
        <w:tabs>
          <w:tab w:val="left" w:pos="1575" w:leader="none"/>
          <w:tab w:val="center" w:pos="2938" w:leader="none"/>
          <w:tab w:val="center" w:pos="4252" w:leader="none"/>
          <w:tab w:val="right" w:pos="8504" w:leader="none"/>
          <w:tab w:val="left" w:pos="9072" w:leader="none"/>
        </w:tabs>
        <w:rPr>
          <w:b/>
          <w:b/>
          <w:sz w:val="28"/>
          <w:szCs w:val="28"/>
        </w:rPr>
      </w:pPr>
      <w:r>
        <w:rPr>
          <w:b/>
          <w:sz w:val="24"/>
          <w:szCs w:val="24"/>
        </w:rPr>
        <w:t xml:space="preserve"> </w:t>
      </w:r>
    </w:p>
    <w:sectPr>
      <w:type w:val="nextPage"/>
      <w:pgSz w:orient="landscape" w:w="16838" w:h="11906"/>
      <w:pgMar w:left="720" w:right="720" w:gutter="0" w:header="0" w:top="567" w:footer="0" w:bottom="27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rebuchet MS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decimal"/>
      <w:lvlText w:val="%1"/>
      <w:lvlJc w:val="left"/>
      <w:pPr>
        <w:tabs>
          <w:tab w:val="num" w:pos="0"/>
        </w:tabs>
        <w:ind w:left="1000" w:hanging="432"/>
      </w:pPr>
    </w:lvl>
    <w:lvl w:ilvl="1">
      <w:start w:val="1"/>
      <w:pStyle w:val="Ttulo2"/>
      <w:numFmt w:val="decimal"/>
      <w:lvlText w:val="%1.%2"/>
      <w:lvlJc w:val="left"/>
      <w:pPr>
        <w:tabs>
          <w:tab w:val="num" w:pos="0"/>
        </w:tabs>
        <w:ind w:left="1144" w:hanging="576"/>
      </w:pPr>
    </w:lvl>
    <w:lvl w:ilvl="2">
      <w:start w:val="1"/>
      <w:pStyle w:val="Ttulo3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u w:val="none"/>
        <w:b w:val="false"/>
        <w:kern w:val="0"/>
        <w:effect w:val="none"/>
        <w:iCs w:val="false"/>
        <w:bCs w:val="false"/>
        <w:em w:val="none"/>
        <w:vanish w:val="false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pStyle w:val="Ttulo4"/>
      <w:numFmt w:val="decimal"/>
      <w:lvlText w:val="%1.%2.%3.%4"/>
      <w:lvlJc w:val="left"/>
      <w:pPr>
        <w:tabs>
          <w:tab w:val="num" w:pos="0"/>
        </w:tabs>
        <w:ind w:left="1432" w:hanging="864"/>
      </w:pPr>
    </w:lvl>
    <w:lvl w:ilvl="4">
      <w:start w:val="1"/>
      <w:pStyle w:val="Ttulo5"/>
      <w:numFmt w:val="decimal"/>
      <w:lvlText w:val="%1.%2.%3.%4.%5"/>
      <w:lvlJc w:val="left"/>
      <w:pPr>
        <w:tabs>
          <w:tab w:val="num" w:pos="0"/>
        </w:tabs>
        <w:ind w:left="157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P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P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4e6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PT" w:val="pt-PT" w:bidi="ar-SA"/>
    </w:rPr>
  </w:style>
  <w:style w:type="paragraph" w:styleId="Ttulo1">
    <w:name w:val="Heading 1"/>
    <w:basedOn w:val="Normal"/>
    <w:next w:val="Normal"/>
    <w:link w:val="Cabealho1Carcter"/>
    <w:uiPriority w:val="9"/>
    <w:qFormat/>
    <w:rsid w:val="004a1fc1"/>
    <w:pPr>
      <w:keepNext w:val="true"/>
      <w:keepLines/>
      <w:numPr>
        <w:ilvl w:val="0"/>
        <w:numId w:val="1"/>
      </w:numPr>
      <w:spacing w:lineRule="auto" w:line="276" w:before="480" w:after="200"/>
      <w:outlineLvl w:val="0"/>
    </w:pPr>
    <w:rPr>
      <w:rFonts w:ascii="Cambria" w:hAnsi="Cambria" w:eastAsia="MS Gothic"/>
      <w:b/>
      <w:bCs/>
      <w:color w:val="345A8A"/>
      <w:sz w:val="32"/>
      <w:szCs w:val="32"/>
      <w:lang w:eastAsia="en-US"/>
    </w:rPr>
  </w:style>
  <w:style w:type="paragraph" w:styleId="Ttulo2">
    <w:name w:val="Heading 2"/>
    <w:basedOn w:val="Normal"/>
    <w:next w:val="Normal"/>
    <w:link w:val="Cabealho2Carcter"/>
    <w:autoRedefine/>
    <w:qFormat/>
    <w:rsid w:val="004a1fc1"/>
    <w:pPr>
      <w:keepNext w:val="true"/>
      <w:numPr>
        <w:ilvl w:val="1"/>
        <w:numId w:val="1"/>
      </w:numPr>
      <w:spacing w:lineRule="auto" w:line="276" w:before="360" w:after="200"/>
      <w:outlineLvl w:val="1"/>
    </w:pPr>
    <w:rPr>
      <w:rFonts w:ascii="Cambria" w:hAnsi="Cambria" w:eastAsia="MS Mincho"/>
      <w:b/>
      <w:bCs/>
      <w:sz w:val="22"/>
      <w:szCs w:val="22"/>
      <w:lang w:eastAsia="en-US"/>
    </w:rPr>
  </w:style>
  <w:style w:type="paragraph" w:styleId="Ttulo3">
    <w:name w:val="Heading 3"/>
    <w:basedOn w:val="Normal"/>
    <w:next w:val="Normal"/>
    <w:link w:val="Cabealho3Carcter"/>
    <w:autoRedefine/>
    <w:qFormat/>
    <w:rsid w:val="004a1fc1"/>
    <w:pPr>
      <w:keepNext w:val="true"/>
      <w:numPr>
        <w:ilvl w:val="2"/>
        <w:numId w:val="1"/>
      </w:numPr>
      <w:tabs>
        <w:tab w:val="clear" w:pos="708"/>
        <w:tab w:val="left" w:pos="142" w:leader="none"/>
      </w:tabs>
      <w:spacing w:lineRule="auto" w:line="276" w:before="480" w:after="200"/>
      <w:outlineLvl w:val="2"/>
    </w:pPr>
    <w:rPr>
      <w:rFonts w:ascii="Cambria" w:hAnsi="Cambria" w:eastAsia="MS Mincho"/>
      <w:b/>
      <w:bCs/>
      <w:sz w:val="22"/>
      <w:szCs w:val="22"/>
      <w:lang w:eastAsia="en-US"/>
    </w:rPr>
  </w:style>
  <w:style w:type="paragraph" w:styleId="Ttulo4">
    <w:name w:val="Heading 4"/>
    <w:basedOn w:val="Normal"/>
    <w:next w:val="Normal"/>
    <w:link w:val="Cabealho4Carcter"/>
    <w:autoRedefine/>
    <w:uiPriority w:val="9"/>
    <w:semiHidden/>
    <w:unhideWhenUsed/>
    <w:qFormat/>
    <w:rsid w:val="004a1fc1"/>
    <w:pPr>
      <w:keepNext w:val="true"/>
      <w:keepLines/>
      <w:numPr>
        <w:ilvl w:val="3"/>
        <w:numId w:val="1"/>
      </w:numPr>
      <w:spacing w:lineRule="auto" w:line="276" w:before="200" w:after="200"/>
      <w:outlineLvl w:val="3"/>
    </w:pPr>
    <w:rPr>
      <w:rFonts w:ascii="Cambria" w:hAnsi="Cambria" w:eastAsia="MS Gothic"/>
      <w:b/>
      <w:bCs/>
      <w:i/>
      <w:iCs/>
      <w:color w:val="4F81BD"/>
      <w:sz w:val="22"/>
      <w:szCs w:val="22"/>
      <w:lang w:eastAsia="en-US"/>
    </w:rPr>
  </w:style>
  <w:style w:type="paragraph" w:styleId="Ttulo5">
    <w:name w:val="Heading 5"/>
    <w:basedOn w:val="Normal"/>
    <w:next w:val="Normal"/>
    <w:link w:val="Cabealho5Carcter"/>
    <w:autoRedefine/>
    <w:qFormat/>
    <w:rsid w:val="004a1fc1"/>
    <w:pPr>
      <w:keepNext w:val="true"/>
      <w:numPr>
        <w:ilvl w:val="4"/>
        <w:numId w:val="1"/>
      </w:numPr>
      <w:spacing w:lineRule="auto" w:line="276" w:before="0" w:after="200"/>
      <w:outlineLvl w:val="4"/>
    </w:pPr>
    <w:rPr>
      <w:rFonts w:ascii="Calibri" w:hAnsi="Calibri" w:eastAsia="Cambria"/>
      <w:b/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arcter" w:customStyle="1">
    <w:name w:val="Cabeçalho Carácter"/>
    <w:basedOn w:val="DefaultParagraphFont"/>
    <w:link w:val="Cabealho"/>
    <w:uiPriority w:val="99"/>
    <w:qFormat/>
    <w:rsid w:val="00b62d43"/>
    <w:rPr/>
  </w:style>
  <w:style w:type="character" w:styleId="Cabealho1Carcter" w:customStyle="1">
    <w:name w:val="Cabeçalho 1 Carácter"/>
    <w:basedOn w:val="DefaultParagraphFont"/>
    <w:link w:val="Cabealho1"/>
    <w:uiPriority w:val="9"/>
    <w:qFormat/>
    <w:rsid w:val="004a1fc1"/>
    <w:rPr>
      <w:rFonts w:ascii="Cambria" w:hAnsi="Cambria" w:eastAsia="MS Gothic" w:cs="Times New Roman"/>
      <w:b/>
      <w:bCs/>
      <w:color w:val="345A8A"/>
      <w:sz w:val="32"/>
      <w:szCs w:val="32"/>
    </w:rPr>
  </w:style>
  <w:style w:type="character" w:styleId="Cabealho2Carcter" w:customStyle="1">
    <w:name w:val="Cabeçalho 2 Carácter"/>
    <w:basedOn w:val="DefaultParagraphFont"/>
    <w:link w:val="Cabealho2"/>
    <w:qFormat/>
    <w:rsid w:val="004a1fc1"/>
    <w:rPr>
      <w:rFonts w:ascii="Cambria" w:hAnsi="Cambria" w:eastAsia="MS Mincho" w:cs="Times New Roman"/>
      <w:b/>
      <w:bCs/>
    </w:rPr>
  </w:style>
  <w:style w:type="character" w:styleId="Cabealho3Carcter" w:customStyle="1">
    <w:name w:val="Cabeçalho 3 Carácter"/>
    <w:basedOn w:val="DefaultParagraphFont"/>
    <w:link w:val="Cabealho3"/>
    <w:qFormat/>
    <w:rsid w:val="004a1fc1"/>
    <w:rPr>
      <w:rFonts w:ascii="Cambria" w:hAnsi="Cambria" w:eastAsia="MS Mincho" w:cs="Times New Roman"/>
      <w:b/>
      <w:bCs/>
    </w:rPr>
  </w:style>
  <w:style w:type="character" w:styleId="Cabealho4Carcter" w:customStyle="1">
    <w:name w:val="Cabeçalho 4 Carácter"/>
    <w:basedOn w:val="DefaultParagraphFont"/>
    <w:link w:val="Cabealho4"/>
    <w:uiPriority w:val="9"/>
    <w:semiHidden/>
    <w:qFormat/>
    <w:rsid w:val="004a1fc1"/>
    <w:rPr>
      <w:rFonts w:ascii="Cambria" w:hAnsi="Cambria" w:eastAsia="MS Gothic" w:cs="Times New Roman"/>
      <w:b/>
      <w:bCs/>
      <w:i/>
      <w:iCs/>
      <w:color w:val="4F81BD"/>
    </w:rPr>
  </w:style>
  <w:style w:type="character" w:styleId="Cabealho5Carcter" w:customStyle="1">
    <w:name w:val="Cabeçalho 5 Carácter"/>
    <w:basedOn w:val="DefaultParagraphFont"/>
    <w:link w:val="Cabealho5"/>
    <w:qFormat/>
    <w:rsid w:val="004a1fc1"/>
    <w:rPr>
      <w:rFonts w:ascii="Calibri" w:hAnsi="Calibri" w:eastAsia="Cambria" w:cs="Times New Roman"/>
      <w:b/>
    </w:rPr>
  </w:style>
  <w:style w:type="character" w:styleId="RodapCarcter" w:customStyle="1">
    <w:name w:val="Rodapé Carácter"/>
    <w:basedOn w:val="DefaultParagraphFont"/>
    <w:link w:val="Rodap"/>
    <w:uiPriority w:val="99"/>
    <w:qFormat/>
    <w:rsid w:val="00ca0920"/>
    <w:rPr/>
  </w:style>
  <w:style w:type="character" w:styleId="CabealhoCarter1" w:customStyle="1">
    <w:name w:val="Cabeçalho Caráter1"/>
    <w:uiPriority w:val="99"/>
    <w:qFormat/>
    <w:rsid w:val="000c48e5"/>
    <w:rPr>
      <w:rFonts w:ascii="Times New Roman" w:hAnsi="Times New Roman" w:eastAsia="Times New Roman" w:cs="Times New Roman"/>
      <w:sz w:val="24"/>
      <w:szCs w:val="24"/>
      <w:lang w:val="x-none" w:eastAsia="pt-PT"/>
    </w:rPr>
  </w:style>
  <w:style w:type="character" w:styleId="TextodebaloCarcter" w:customStyle="1">
    <w:name w:val="Texto de balão Carácter"/>
    <w:basedOn w:val="DefaultParagraphFont"/>
    <w:link w:val="Textodebalo"/>
    <w:uiPriority w:val="99"/>
    <w:semiHidden/>
    <w:qFormat/>
    <w:rsid w:val="000c48e5"/>
    <w:rPr>
      <w:rFonts w:ascii="Segoe UI" w:hAnsi="Segoe UI" w:eastAsia="Times New Roman" w:cs="Segoe UI"/>
      <w:sz w:val="18"/>
      <w:szCs w:val="18"/>
      <w:lang w:eastAsia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Default" w:customStyle="1">
    <w:name w:val="Default"/>
    <w:qFormat/>
    <w:rsid w:val="007b288f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t-PT" w:eastAsia="en-US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arcter"/>
    <w:uiPriority w:val="99"/>
    <w:unhideWhenUsed/>
    <w:rsid w:val="00b62d43"/>
    <w:pPr>
      <w:tabs>
        <w:tab w:val="clear" w:pos="708"/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468ea"/>
    <w:pPr>
      <w:spacing w:before="0" w:after="0"/>
      <w:ind w:left="720" w:hanging="0"/>
      <w:contextualSpacing/>
    </w:pPr>
    <w:rPr>
      <w:rFonts w:ascii="Calibri" w:hAnsi="Calibri"/>
      <w:sz w:val="20"/>
      <w:szCs w:val="20"/>
      <w:lang w:eastAsia="en-US"/>
    </w:rPr>
  </w:style>
  <w:style w:type="paragraph" w:styleId="Rodap">
    <w:name w:val="Footer"/>
    <w:basedOn w:val="Normal"/>
    <w:link w:val="RodapCarcter"/>
    <w:uiPriority w:val="99"/>
    <w:unhideWhenUsed/>
    <w:rsid w:val="00ca0920"/>
    <w:pPr>
      <w:tabs>
        <w:tab w:val="clear" w:pos="708"/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TextodebaloCarcter"/>
    <w:uiPriority w:val="99"/>
    <w:semiHidden/>
    <w:unhideWhenUsed/>
    <w:qFormat/>
    <w:rsid w:val="000c48e5"/>
    <w:pPr/>
    <w:rPr>
      <w:rFonts w:ascii="Segoe UI" w:hAnsi="Segoe UI" w:cs="Segoe UI"/>
      <w:sz w:val="18"/>
      <w:szCs w:val="18"/>
    </w:rPr>
  </w:style>
  <w:style w:type="paragraph" w:styleId="TableParagraph" w:customStyle="1">
    <w:name w:val="Table Paragraph"/>
    <w:basedOn w:val="Normal"/>
    <w:qFormat/>
    <w:rsid w:val="00a446ae"/>
    <w:pPr>
      <w:widowControl w:val="false"/>
    </w:pPr>
    <w:rPr>
      <w:rFonts w:ascii="Trebuchet MS" w:hAnsi="Trebuchet MS" w:eastAsia="Trebuchet MS" w:cs="Trebuchet MS"/>
      <w:sz w:val="22"/>
      <w:szCs w:val="22"/>
      <w:lang w:bidi="pt-P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elha">
    <w:name w:val="Table Grid"/>
    <w:basedOn w:val="Tabelanormal"/>
    <w:uiPriority w:val="59"/>
    <w:rsid w:val="00e74a3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9B40A-390A-42F7-9CF6-6070B7048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LibreOffice/7.2.2.2$Windows_X86_64 LibreOffice_project/02b2acce88a210515b4a5bb2e46cbfb63fe97d56</Application>
  <AppVersion>15.0000</AppVersion>
  <Pages>4</Pages>
  <Words>1063</Words>
  <Characters>6249</Characters>
  <CharactersWithSpaces>7403</CharactersWithSpaces>
  <Paragraphs>164</Paragraphs>
  <Company>M. E. - GEPE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2019-01-21T23:04:00Z</dcterms:created>
  <dc:creator>dc022</dc:creator>
  <dc:description/>
  <dc:language>pt-PT</dc:language>
  <cp:lastModifiedBy/>
  <cp:lastPrinted>2018-11-20T12:27:00Z</cp:lastPrinted>
  <dcterms:modified xsi:type="dcterms:W3CDTF">2023-09-05T11:18:47Z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-448771213</vt:i4>
  </property>
</Properties>
</file>