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68" w:rsidRDefault="00B00568" w:rsidP="00B00568">
      <w:pPr>
        <w:jc w:val="center"/>
        <w:rPr>
          <w:b/>
        </w:rPr>
      </w:pPr>
      <w:r>
        <w:rPr>
          <w:b/>
        </w:rPr>
        <w:t>PLANIFICAÇÃO GERAL</w:t>
      </w:r>
    </w:p>
    <w:p w:rsidR="00B00568" w:rsidRPr="00DA53E8" w:rsidRDefault="00113032" w:rsidP="00DA53E8">
      <w:pPr>
        <w:jc w:val="center"/>
        <w:rPr>
          <w:b/>
        </w:rPr>
      </w:pPr>
      <w:r>
        <w:t>ANO LETIVO: 2022/2023</w:t>
      </w:r>
    </w:p>
    <w:tbl>
      <w:tblPr>
        <w:tblStyle w:val="TableNormal"/>
        <w:tblW w:w="10632" w:type="dxa"/>
        <w:tblInd w:w="-4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107" w:type="dxa"/>
          <w:right w:w="108" w:type="dxa"/>
        </w:tblCellMar>
        <w:tblLook w:val="0420" w:firstRow="1" w:lastRow="0" w:firstColumn="0" w:lastColumn="0" w:noHBand="0" w:noVBand="1"/>
      </w:tblPr>
      <w:tblGrid>
        <w:gridCol w:w="4537"/>
        <w:gridCol w:w="1276"/>
        <w:gridCol w:w="1275"/>
        <w:gridCol w:w="3544"/>
      </w:tblGrid>
      <w:tr w:rsidR="00DB4EB3" w:rsidTr="00DB4EB3">
        <w:tc>
          <w:tcPr>
            <w:tcW w:w="453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  <w:vAlign w:val="center"/>
          </w:tcPr>
          <w:p w:rsidR="00DB4EB3" w:rsidRPr="00F332D3" w:rsidRDefault="00DB4EB3" w:rsidP="00F332D3">
            <w:pPr>
              <w:jc w:val="center"/>
              <w:rPr>
                <w:rFonts w:cs="Calibri"/>
                <w:b/>
                <w:color w:val="FFFFFF"/>
              </w:rPr>
            </w:pPr>
            <w:r w:rsidRPr="00F332D3">
              <w:rPr>
                <w:rFonts w:eastAsia="Calibri" w:cs="Calibri"/>
                <w:b/>
                <w:color w:val="FFFFFF"/>
              </w:rPr>
              <w:t>DISCIPLINA</w:t>
            </w:r>
          </w:p>
        </w:tc>
        <w:tc>
          <w:tcPr>
            <w:tcW w:w="2551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  <w:vAlign w:val="center"/>
          </w:tcPr>
          <w:p w:rsidR="00DB4EB3" w:rsidRDefault="00DB4EB3" w:rsidP="00F332D3">
            <w:pPr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MANUAL ADOTADO</w:t>
            </w:r>
          </w:p>
          <w:p w:rsidR="00DB4EB3" w:rsidRPr="00F332D3" w:rsidRDefault="00DB4EB3" w:rsidP="00F332D3">
            <w:pPr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“Ser Feliz!”</w:t>
            </w:r>
          </w:p>
        </w:tc>
        <w:tc>
          <w:tcPr>
            <w:tcW w:w="35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  <w:vAlign w:val="center"/>
          </w:tcPr>
          <w:p w:rsidR="00DB4EB3" w:rsidRPr="00F332D3" w:rsidRDefault="00DB4EB3" w:rsidP="00F332D3">
            <w:pPr>
              <w:jc w:val="center"/>
              <w:rPr>
                <w:rFonts w:eastAsia="Calibri" w:cs="Calibri"/>
                <w:b/>
                <w:color w:val="FFFFFF"/>
              </w:rPr>
            </w:pPr>
            <w:r w:rsidRPr="00F332D3">
              <w:rPr>
                <w:rFonts w:eastAsia="Calibri" w:cs="Calibri"/>
                <w:b/>
                <w:color w:val="FFFFFF"/>
              </w:rPr>
              <w:t>ANO DE ESCOLARIDADE</w:t>
            </w:r>
          </w:p>
        </w:tc>
      </w:tr>
      <w:tr w:rsidR="00F332D3" w:rsidTr="00F332D3">
        <w:trPr>
          <w:trHeight w:val="295"/>
        </w:trPr>
        <w:tc>
          <w:tcPr>
            <w:tcW w:w="581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F332D3" w:rsidRPr="00F332D3" w:rsidRDefault="00F332D3" w:rsidP="00F332D3">
            <w:pPr>
              <w:jc w:val="center"/>
              <w:rPr>
                <w:rFonts w:eastAsia="Calibri" w:cs="Calibri"/>
                <w:b/>
              </w:rPr>
            </w:pPr>
            <w:r w:rsidRPr="00F332D3">
              <w:rPr>
                <w:rFonts w:eastAsia="Calibri" w:cs="Calibri"/>
                <w:b/>
              </w:rPr>
              <w:t>EMRC</w:t>
            </w:r>
          </w:p>
        </w:tc>
        <w:tc>
          <w:tcPr>
            <w:tcW w:w="481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F332D3" w:rsidRPr="00F332D3" w:rsidRDefault="00F332D3" w:rsidP="00F332D3">
            <w:pPr>
              <w:jc w:val="center"/>
              <w:rPr>
                <w:rFonts w:eastAsia="Calibri" w:cs="Calibri"/>
                <w:b/>
              </w:rPr>
            </w:pPr>
            <w:r w:rsidRPr="00F332D3">
              <w:rPr>
                <w:rFonts w:eastAsia="Calibri" w:cs="Calibri"/>
                <w:b/>
              </w:rPr>
              <w:t>5º</w:t>
            </w:r>
          </w:p>
        </w:tc>
      </w:tr>
      <w:tr w:rsidR="00F332D3" w:rsidTr="00F332D3">
        <w:tc>
          <w:tcPr>
            <w:tcW w:w="581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  <w:vAlign w:val="center"/>
          </w:tcPr>
          <w:p w:rsidR="00F332D3" w:rsidRDefault="00F332D3" w:rsidP="00F332D3">
            <w:pPr>
              <w:jc w:val="center"/>
              <w:rPr>
                <w:rFonts w:eastAsia="Calibri" w:cs="Calibri"/>
                <w:b/>
                <w:color w:val="FFFFFF"/>
              </w:rPr>
            </w:pPr>
            <w:r>
              <w:rPr>
                <w:rFonts w:eastAsia="Calibri" w:cs="Calibri"/>
                <w:b/>
                <w:color w:val="FFFFFF"/>
              </w:rPr>
              <w:t>1º SEMESTRE</w:t>
            </w:r>
          </w:p>
        </w:tc>
        <w:tc>
          <w:tcPr>
            <w:tcW w:w="481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  <w:vAlign w:val="center"/>
          </w:tcPr>
          <w:p w:rsidR="00F332D3" w:rsidRDefault="00F332D3" w:rsidP="00F332D3">
            <w:pPr>
              <w:jc w:val="center"/>
              <w:rPr>
                <w:rFonts w:eastAsia="Calibri" w:cs="Calibri"/>
                <w:b/>
                <w:color w:val="FFFFFF"/>
              </w:rPr>
            </w:pPr>
            <w:r>
              <w:rPr>
                <w:rFonts w:eastAsia="Calibri" w:cs="Calibri"/>
                <w:b/>
                <w:color w:val="FFFFFF"/>
              </w:rPr>
              <w:t>2º SEMESTRE</w:t>
            </w:r>
          </w:p>
        </w:tc>
      </w:tr>
      <w:tr w:rsidR="00F332D3" w:rsidTr="00F332D3">
        <w:trPr>
          <w:trHeight w:val="236"/>
        </w:trPr>
        <w:tc>
          <w:tcPr>
            <w:tcW w:w="5813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000001"/>
              <w:right w:val="single" w:sz="6" w:space="0" w:color="000080"/>
            </w:tcBorders>
            <w:shd w:val="clear" w:color="auto" w:fill="auto"/>
            <w:vAlign w:val="center"/>
          </w:tcPr>
          <w:p w:rsidR="00F332D3" w:rsidRDefault="00F332D3" w:rsidP="00F332D3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AULAS PREVISTAS: 16</w:t>
            </w:r>
          </w:p>
        </w:tc>
        <w:tc>
          <w:tcPr>
            <w:tcW w:w="481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F332D3" w:rsidRDefault="003D3CD7" w:rsidP="00F332D3">
            <w:pPr>
              <w:jc w:val="center"/>
              <w:rPr>
                <w:rFonts w:eastAsia="Calibri" w:cs="Calibri"/>
              </w:rPr>
            </w:pPr>
            <w:bookmarkStart w:id="0" w:name="_gjdgxs"/>
            <w:bookmarkEnd w:id="0"/>
            <w:r>
              <w:rPr>
                <w:rFonts w:eastAsia="Calibri" w:cs="Calibri"/>
              </w:rPr>
              <w:t>AULAS PREVISTAS: 18</w:t>
            </w:r>
            <w:bookmarkStart w:id="1" w:name="_GoBack"/>
            <w:bookmarkEnd w:id="1"/>
          </w:p>
        </w:tc>
      </w:tr>
      <w:tr w:rsidR="00F332D3" w:rsidTr="00F332D3">
        <w:tc>
          <w:tcPr>
            <w:tcW w:w="5813" w:type="dxa"/>
            <w:gridSpan w:val="2"/>
            <w:tcBorders>
              <w:top w:val="single" w:sz="4" w:space="0" w:color="000001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  <w:vAlign w:val="center"/>
          </w:tcPr>
          <w:p w:rsidR="00F332D3" w:rsidRDefault="00F332D3" w:rsidP="00F332D3">
            <w:pPr>
              <w:jc w:val="center"/>
              <w:rPr>
                <w:rFonts w:eastAsia="Calibri" w:cs="Calibri"/>
                <w:b/>
                <w:color w:val="FFFFFF"/>
              </w:rPr>
            </w:pPr>
            <w:r>
              <w:rPr>
                <w:rFonts w:eastAsia="Calibri" w:cs="Calibri"/>
                <w:b/>
                <w:color w:val="FFFFFF"/>
              </w:rPr>
              <w:t>CONTEÚDOS</w:t>
            </w:r>
          </w:p>
        </w:tc>
        <w:tc>
          <w:tcPr>
            <w:tcW w:w="481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366091"/>
            <w:vAlign w:val="center"/>
          </w:tcPr>
          <w:p w:rsidR="00F332D3" w:rsidRDefault="00F332D3" w:rsidP="00F332D3">
            <w:pPr>
              <w:jc w:val="center"/>
              <w:rPr>
                <w:rFonts w:eastAsia="Calibri" w:cs="Calibri"/>
                <w:b/>
                <w:color w:val="FFFFFF"/>
              </w:rPr>
            </w:pPr>
            <w:r>
              <w:rPr>
                <w:rFonts w:eastAsia="Calibri" w:cs="Calibri"/>
                <w:b/>
                <w:color w:val="FFFFFF"/>
              </w:rPr>
              <w:t>CONTEÚDOS</w:t>
            </w:r>
          </w:p>
        </w:tc>
      </w:tr>
      <w:tr w:rsidR="00F332D3" w:rsidTr="00F332D3">
        <w:tc>
          <w:tcPr>
            <w:tcW w:w="581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F332D3" w:rsidRPr="00F332D3" w:rsidRDefault="00F332D3" w:rsidP="00F332D3">
            <w:pPr>
              <w:spacing w:after="0"/>
              <w:jc w:val="center"/>
              <w:rPr>
                <w:rFonts w:eastAsia="Calibri" w:cs="Calibri"/>
                <w:b/>
              </w:rPr>
            </w:pPr>
            <w:r w:rsidRPr="00F332D3">
              <w:rPr>
                <w:rFonts w:eastAsia="Calibri" w:cs="Calibri"/>
                <w:b/>
              </w:rPr>
              <w:t xml:space="preserve">Ul1 </w:t>
            </w:r>
          </w:p>
          <w:p w:rsidR="00F332D3" w:rsidRPr="00F332D3" w:rsidRDefault="00F332D3" w:rsidP="00F332D3">
            <w:pPr>
              <w:spacing w:after="0"/>
              <w:jc w:val="center"/>
              <w:rPr>
                <w:rFonts w:eastAsia="Calibri" w:cs="Calibri"/>
                <w:b/>
              </w:rPr>
            </w:pPr>
            <w:r w:rsidRPr="00F332D3">
              <w:rPr>
                <w:rFonts w:eastAsia="Calibri" w:cs="Calibri"/>
                <w:b/>
              </w:rPr>
              <w:t>Viver Juntos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. A mudança, uma constante na vida.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Mudança de ano, de ciclo de ensino, de escola, de um professor para muitos professores.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 xml:space="preserve">· Abraão, modelo de pessoa em caminho de mudança e crescimento interior: </w:t>
            </w:r>
            <w:proofErr w:type="spellStart"/>
            <w:r w:rsidRPr="00F332D3">
              <w:rPr>
                <w:rFonts w:eastAsia="Calibri" w:cs="Calibri"/>
              </w:rPr>
              <w:t>Gn</w:t>
            </w:r>
            <w:proofErr w:type="spellEnd"/>
            <w:r w:rsidRPr="00F332D3">
              <w:rPr>
                <w:rFonts w:eastAsia="Calibri" w:cs="Calibri"/>
              </w:rPr>
              <w:t xml:space="preserve"> 12, 1-8.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Os grupos onde me insiro.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·Característica dos grupos.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Integração nos grupos: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Critérios éticos de seleção dos grupos: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Deus tem a iniciativa de estabelecer uma Aliança com a humanidade.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Os cristãos aprendem com Deus a comprometer-se numa vida com os outros, estabelecendo alianças de uma forma generosa e desinteressada.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A Aliança é condição facilitadora da relação entre as partes.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Os valores essenciais para a convivência: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A necessidade de se estabelecerem regras de convivência e as consequências da sua não aplicação.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Querer viver de forma pacífica com os outros: construir uma aliança de convivência para a turma e a escola.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</w:p>
          <w:p w:rsidR="00F332D3" w:rsidRPr="00F332D3" w:rsidRDefault="00F332D3" w:rsidP="00F332D3">
            <w:pPr>
              <w:spacing w:after="0"/>
              <w:jc w:val="center"/>
              <w:rPr>
                <w:rFonts w:eastAsia="Calibri" w:cs="Calibri"/>
                <w:b/>
              </w:rPr>
            </w:pPr>
            <w:r w:rsidRPr="00F332D3">
              <w:rPr>
                <w:rFonts w:eastAsia="Calibri" w:cs="Calibri"/>
                <w:b/>
              </w:rPr>
              <w:t xml:space="preserve">Ul2 </w:t>
            </w:r>
          </w:p>
          <w:p w:rsidR="00F332D3" w:rsidRPr="00F332D3" w:rsidRDefault="00F332D3" w:rsidP="00F332D3">
            <w:pPr>
              <w:spacing w:after="0"/>
              <w:jc w:val="center"/>
              <w:rPr>
                <w:rFonts w:eastAsia="Calibri" w:cs="Calibri"/>
                <w:b/>
              </w:rPr>
            </w:pPr>
            <w:r w:rsidRPr="00F332D3">
              <w:rPr>
                <w:rFonts w:eastAsia="Calibri" w:cs="Calibri"/>
                <w:b/>
              </w:rPr>
              <w:t>Advento e Natal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Deus é sempre fiel à sua Aliança.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A grande esperança de Israel, Deus está atento às necessidades do seu povo.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. O nascimento de Jesus: a Palavra e o amor de Deus que chegam até nós.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A nova Aliança, Jesus, o cumprimento da esperança de Israel.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O Advento: tempo de espera e de esperança.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As figuras do Advento, modelos de quem espera o Senhor que vem.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 xml:space="preserve">Jesus, o Salvador; Emanuel, Deus connosco na história. 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Jesus encarna numa realidade histórica.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A Palestina do tempo de Jesus.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lastRenderedPageBreak/>
              <w:t xml:space="preserve">. Jesus veio para nos salvar: o significado da esperança cristã. 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A construção de uma sociedade mais justa, humana e responsável de acordo com o projeto de Jesus.</w:t>
            </w:r>
          </w:p>
        </w:tc>
        <w:tc>
          <w:tcPr>
            <w:tcW w:w="481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F332D3" w:rsidRPr="00F332D3" w:rsidRDefault="00F332D3" w:rsidP="00F332D3">
            <w:pPr>
              <w:spacing w:after="0"/>
              <w:jc w:val="center"/>
              <w:rPr>
                <w:rFonts w:eastAsia="Calibri" w:cs="Calibri"/>
                <w:b/>
              </w:rPr>
            </w:pPr>
            <w:r w:rsidRPr="00F332D3">
              <w:rPr>
                <w:rFonts w:eastAsia="Calibri" w:cs="Calibri"/>
                <w:b/>
              </w:rPr>
              <w:lastRenderedPageBreak/>
              <w:t xml:space="preserve">Ul3 </w:t>
            </w:r>
          </w:p>
          <w:p w:rsidR="00F332D3" w:rsidRPr="00F332D3" w:rsidRDefault="00F332D3" w:rsidP="00F332D3">
            <w:pPr>
              <w:spacing w:after="0"/>
              <w:jc w:val="center"/>
              <w:rPr>
                <w:rFonts w:eastAsia="Calibri" w:cs="Calibri"/>
                <w:b/>
              </w:rPr>
            </w:pPr>
            <w:r w:rsidRPr="00F332D3">
              <w:rPr>
                <w:rFonts w:eastAsia="Calibri" w:cs="Calibri"/>
                <w:b/>
              </w:rPr>
              <w:t>A família, Comunidade de Amor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·Funções da família: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 xml:space="preserve">          ‒</w:t>
            </w:r>
            <w:r w:rsidRPr="00F332D3">
              <w:rPr>
                <w:rFonts w:eastAsia="Calibri" w:cs="Calibri"/>
              </w:rPr>
              <w:tab/>
            </w:r>
            <w:proofErr w:type="gramStart"/>
            <w:r w:rsidRPr="00F332D3">
              <w:rPr>
                <w:rFonts w:eastAsia="Calibri" w:cs="Calibri"/>
              </w:rPr>
              <w:t>de</w:t>
            </w:r>
            <w:proofErr w:type="gramEnd"/>
            <w:r w:rsidRPr="00F332D3">
              <w:rPr>
                <w:rFonts w:eastAsia="Calibri" w:cs="Calibri"/>
              </w:rPr>
              <w:t xml:space="preserve"> humanização;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 xml:space="preserve">          ‒</w:t>
            </w:r>
            <w:r w:rsidRPr="00F332D3">
              <w:rPr>
                <w:rFonts w:eastAsia="Calibri" w:cs="Calibri"/>
              </w:rPr>
              <w:tab/>
            </w:r>
            <w:proofErr w:type="gramStart"/>
            <w:r w:rsidRPr="00F332D3">
              <w:rPr>
                <w:rFonts w:eastAsia="Calibri" w:cs="Calibri"/>
              </w:rPr>
              <w:t>de</w:t>
            </w:r>
            <w:proofErr w:type="gramEnd"/>
            <w:r w:rsidRPr="00F332D3">
              <w:rPr>
                <w:rFonts w:eastAsia="Calibri" w:cs="Calibri"/>
              </w:rPr>
              <w:t xml:space="preserve"> socialização e educação;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 xml:space="preserve">          ‒</w:t>
            </w:r>
            <w:r w:rsidRPr="00F332D3">
              <w:rPr>
                <w:rFonts w:eastAsia="Calibri" w:cs="Calibri"/>
              </w:rPr>
              <w:tab/>
            </w:r>
            <w:proofErr w:type="gramStart"/>
            <w:r w:rsidRPr="00F332D3">
              <w:rPr>
                <w:rFonts w:eastAsia="Calibri" w:cs="Calibri"/>
              </w:rPr>
              <w:t>de</w:t>
            </w:r>
            <w:proofErr w:type="gramEnd"/>
            <w:r w:rsidRPr="00F332D3">
              <w:rPr>
                <w:rFonts w:eastAsia="Calibri" w:cs="Calibri"/>
              </w:rPr>
              <w:t xml:space="preserve"> afetividade;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 xml:space="preserve">          ‒</w:t>
            </w:r>
            <w:r w:rsidRPr="00F332D3">
              <w:rPr>
                <w:rFonts w:eastAsia="Calibri" w:cs="Calibri"/>
              </w:rPr>
              <w:tab/>
            </w:r>
            <w:proofErr w:type="gramStart"/>
            <w:r w:rsidRPr="00F332D3">
              <w:rPr>
                <w:rFonts w:eastAsia="Calibri" w:cs="Calibri"/>
              </w:rPr>
              <w:t>de</w:t>
            </w:r>
            <w:proofErr w:type="gramEnd"/>
            <w:r w:rsidRPr="00F332D3">
              <w:rPr>
                <w:rFonts w:eastAsia="Calibri" w:cs="Calibri"/>
              </w:rPr>
              <w:t xml:space="preserve"> proteção;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 xml:space="preserve">          ‒</w:t>
            </w:r>
            <w:r w:rsidRPr="00F332D3">
              <w:rPr>
                <w:rFonts w:eastAsia="Calibri" w:cs="Calibri"/>
              </w:rPr>
              <w:tab/>
            </w:r>
            <w:proofErr w:type="gramStart"/>
            <w:r w:rsidRPr="00F332D3">
              <w:rPr>
                <w:rFonts w:eastAsia="Calibri" w:cs="Calibri"/>
              </w:rPr>
              <w:t>de</w:t>
            </w:r>
            <w:proofErr w:type="gramEnd"/>
            <w:r w:rsidRPr="00F332D3">
              <w:rPr>
                <w:rFonts w:eastAsia="Calibri" w:cs="Calibri"/>
              </w:rPr>
              <w:t xml:space="preserve"> interajuda.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 xml:space="preserve"> ·  A família é: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 xml:space="preserve">  ‒ Origem da vida humana;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 xml:space="preserve">  ‒  Espaço de crescimento pessoal;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 xml:space="preserve">          ‒</w:t>
            </w:r>
            <w:r w:rsidRPr="00F332D3">
              <w:rPr>
                <w:rFonts w:eastAsia="Calibri" w:cs="Calibri"/>
              </w:rPr>
              <w:tab/>
              <w:t>Força socializadora;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 xml:space="preserve">          ‒  Lugar educativo;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 xml:space="preserve">          ‒  Acolhimento e reconhecimento da pessoa.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</w:p>
          <w:p w:rsidR="00F332D3" w:rsidRPr="00F332D3" w:rsidRDefault="00F332D3" w:rsidP="00F332D3">
            <w:pPr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 xml:space="preserve">· O projeto de Deus para a família na mensagem bíblica: </w:t>
            </w:r>
          </w:p>
          <w:p w:rsidR="00F332D3" w:rsidRPr="00F332D3" w:rsidRDefault="00F332D3" w:rsidP="00F332D3">
            <w:pPr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 xml:space="preserve">. </w:t>
            </w:r>
            <w:proofErr w:type="gramStart"/>
            <w:r w:rsidRPr="00F332D3">
              <w:rPr>
                <w:rFonts w:eastAsia="Calibri" w:cs="Calibri"/>
              </w:rPr>
              <w:t>viver</w:t>
            </w:r>
            <w:proofErr w:type="gramEnd"/>
            <w:r w:rsidRPr="00F332D3">
              <w:rPr>
                <w:rFonts w:eastAsia="Calibri" w:cs="Calibri"/>
              </w:rPr>
              <w:t xml:space="preserve"> os valores da verdade, da bondade, do perdão; dar prioridade à consciência do ser em relação à consciência do ter; A família de Nazaré, testemunho de relação de amor entre os seus membros na fidelidade e confiança em Deus.</w:t>
            </w:r>
          </w:p>
          <w:p w:rsidR="00F332D3" w:rsidRPr="00F332D3" w:rsidRDefault="00F332D3" w:rsidP="00F332D3">
            <w:pPr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Comunhão de pessoas que vivem no amor.</w:t>
            </w:r>
          </w:p>
          <w:p w:rsidR="00F332D3" w:rsidRPr="00F332D3" w:rsidRDefault="00F332D3" w:rsidP="00F332D3">
            <w:pPr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 xml:space="preserve">· Participação e corresponsabilidade na vida em família. </w:t>
            </w:r>
          </w:p>
          <w:p w:rsidR="00F332D3" w:rsidRPr="00F332D3" w:rsidRDefault="00F332D3" w:rsidP="00F332D3">
            <w:pPr>
              <w:spacing w:after="0"/>
              <w:ind w:left="220" w:hanging="720"/>
              <w:jc w:val="center"/>
              <w:rPr>
                <w:rFonts w:eastAsia="Calibri" w:cs="Calibri"/>
                <w:b/>
              </w:rPr>
            </w:pPr>
            <w:r w:rsidRPr="00F332D3">
              <w:rPr>
                <w:rFonts w:eastAsia="Calibri" w:cs="Calibri"/>
              </w:rPr>
              <w:t>· O lugar dos mais velhos no ambiente familiar.</w:t>
            </w:r>
          </w:p>
          <w:p w:rsidR="00F332D3" w:rsidRPr="00F332D3" w:rsidRDefault="00F332D3" w:rsidP="00F332D3">
            <w:pPr>
              <w:spacing w:after="0"/>
              <w:ind w:left="220" w:hanging="720"/>
              <w:jc w:val="center"/>
              <w:rPr>
                <w:rFonts w:eastAsia="Calibri" w:cs="Calibri"/>
                <w:b/>
                <w:color w:val="000000"/>
              </w:rPr>
            </w:pPr>
          </w:p>
          <w:p w:rsidR="00F332D3" w:rsidRPr="00F332D3" w:rsidRDefault="00F332D3" w:rsidP="00F332D3">
            <w:pPr>
              <w:spacing w:after="0"/>
              <w:ind w:left="220" w:hanging="720"/>
              <w:jc w:val="center"/>
              <w:rPr>
                <w:rFonts w:eastAsia="Calibri" w:cs="Calibri"/>
                <w:b/>
                <w:color w:val="000000"/>
              </w:rPr>
            </w:pPr>
            <w:r w:rsidRPr="00F332D3">
              <w:rPr>
                <w:rFonts w:eastAsia="Calibri" w:cs="Calibri"/>
                <w:b/>
                <w:color w:val="000000"/>
              </w:rPr>
              <w:t xml:space="preserve">UL 4 </w:t>
            </w:r>
          </w:p>
          <w:p w:rsidR="00F332D3" w:rsidRPr="00F332D3" w:rsidRDefault="00F332D3" w:rsidP="00F332D3">
            <w:pPr>
              <w:spacing w:after="0"/>
              <w:ind w:left="220" w:hanging="720"/>
              <w:jc w:val="center"/>
              <w:rPr>
                <w:rFonts w:eastAsia="Calibri" w:cs="Calibri"/>
                <w:b/>
                <w:color w:val="000000"/>
              </w:rPr>
            </w:pPr>
            <w:r w:rsidRPr="00F332D3">
              <w:rPr>
                <w:rFonts w:eastAsia="Calibri" w:cs="Calibri"/>
                <w:b/>
                <w:color w:val="000000"/>
              </w:rPr>
              <w:t>Construir a Fraternidade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O significado da palavra «fraternidade» e o seu alcance social e religioso;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Somos todos irmãos: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Deus, como Pai, ama a todas as pessoas.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. Os primeiros cristãos propõem-nos uma comunidade modelo.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lastRenderedPageBreak/>
              <w:t>. O mal, fragilidade e ameaça à fraternidade, que vai contra a dignidade e a felicidade da pessoa.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A mensagem cristã sobre o perdão: perdoar o outro e recusar a vingança; ser misericordioso.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Construir um mundo fraterno promovendo a concórdia nas relações interpessoais.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A regra de ouro “O que quiserdes que os outros vos façam, fazei-lho vós também”.</w:t>
            </w:r>
          </w:p>
          <w:p w:rsidR="00F332D3" w:rsidRPr="00F332D3" w:rsidRDefault="00F332D3" w:rsidP="00F332D3">
            <w:pPr>
              <w:spacing w:after="0"/>
              <w:rPr>
                <w:rFonts w:eastAsia="Calibri" w:cs="Calibri"/>
              </w:rPr>
            </w:pPr>
            <w:r w:rsidRPr="00F332D3">
              <w:rPr>
                <w:rFonts w:eastAsia="Calibri" w:cs="Calibri"/>
              </w:rPr>
              <w:t>· Propostas para promover o bem comum e o cuidado do outro na nossa vida.</w:t>
            </w:r>
          </w:p>
          <w:p w:rsidR="00F332D3" w:rsidRPr="00F332D3" w:rsidRDefault="00F332D3" w:rsidP="00B74A79">
            <w:pPr>
              <w:ind w:left="220" w:hanging="720"/>
              <w:jc w:val="both"/>
              <w:rPr>
                <w:rFonts w:eastAsia="Calibri" w:cs="Calibri"/>
                <w:color w:val="000000"/>
              </w:rPr>
            </w:pPr>
          </w:p>
        </w:tc>
      </w:tr>
    </w:tbl>
    <w:p w:rsidR="00B00568" w:rsidRDefault="00B00568" w:rsidP="00B00568">
      <w:pPr>
        <w:spacing w:after="200" w:line="276" w:lineRule="auto"/>
      </w:pPr>
    </w:p>
    <w:p w:rsidR="00930A3B" w:rsidRDefault="00930A3B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5A7240" w:rsidRDefault="005A7240" w:rsidP="007003DF">
      <w:pPr>
        <w:tabs>
          <w:tab w:val="left" w:pos="3945"/>
        </w:tabs>
        <w:spacing w:after="0" w:line="240" w:lineRule="auto"/>
        <w:jc w:val="center"/>
      </w:pPr>
    </w:p>
    <w:p w:rsidR="007003DF" w:rsidRPr="007003DF" w:rsidRDefault="007003DF" w:rsidP="007003DF"/>
    <w:p w:rsidR="007003DF" w:rsidRPr="007003DF" w:rsidRDefault="007003DF" w:rsidP="007003DF"/>
    <w:p w:rsidR="007003DF" w:rsidRPr="007003DF" w:rsidRDefault="007003DF" w:rsidP="007003DF">
      <w:pPr>
        <w:tabs>
          <w:tab w:val="left" w:pos="5610"/>
        </w:tabs>
      </w:pPr>
      <w:r>
        <w:tab/>
      </w:r>
    </w:p>
    <w:sectPr w:rsidR="007003DF" w:rsidRPr="007003DF" w:rsidSect="00B124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2" w:right="567" w:bottom="851" w:left="1134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A9D" w:rsidRDefault="00900A9D" w:rsidP="00987005">
      <w:pPr>
        <w:spacing w:after="0" w:line="240" w:lineRule="auto"/>
      </w:pPr>
      <w:r>
        <w:separator/>
      </w:r>
    </w:p>
  </w:endnote>
  <w:endnote w:type="continuationSeparator" w:id="0">
    <w:p w:rsidR="00900A9D" w:rsidRDefault="00900A9D" w:rsidP="0098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3" w:type="dxa"/>
      <w:jc w:val="center"/>
      <w:tblLook w:val="04A0" w:firstRow="1" w:lastRow="0" w:firstColumn="1" w:lastColumn="0" w:noHBand="0" w:noVBand="1"/>
    </w:tblPr>
    <w:tblGrid>
      <w:gridCol w:w="4215"/>
      <w:gridCol w:w="1872"/>
      <w:gridCol w:w="3406"/>
    </w:tblGrid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Avenida Padre Alírio de </w:t>
          </w:r>
          <w:proofErr w:type="gram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Mello 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>3840</w:t>
          </w:r>
          <w:proofErr w:type="gramEnd"/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 – 404</w:t>
          </w:r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VAGOS</w:t>
          </w:r>
        </w:p>
      </w:tc>
      <w:tc>
        <w:tcPr>
          <w:tcW w:w="1872" w:type="dxa"/>
          <w:vMerge w:val="restart"/>
          <w:shd w:val="clear" w:color="auto" w:fill="auto"/>
          <w:noWrap/>
          <w:tcMar>
            <w:left w:w="28" w:type="dxa"/>
            <w:right w:w="28" w:type="dxa"/>
          </w:tcMar>
          <w:vAlign w:val="center"/>
        </w:tcPr>
        <w:p w:rsidR="00000086" w:rsidRPr="00BD412C" w:rsidRDefault="002C3B73" w:rsidP="00E07AA9">
          <w:pPr>
            <w:pStyle w:val="Rodap"/>
            <w:jc w:val="center"/>
            <w:rPr>
              <w:rFonts w:eastAsia="Times New Roman" w:cs="Arial"/>
              <w:sz w:val="20"/>
              <w:szCs w:val="20"/>
              <w:lang w:eastAsia="pt-PT"/>
            </w:rPr>
          </w:pPr>
          <w:r w:rsidRPr="00E07AA9">
            <w:rPr>
              <w:rFonts w:eastAsia="Times New Roman" w:cs="Arial"/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ascii="Times New Roman" w:eastAsia="Times New Roman" w:hAnsi="Times New Roman"/>
              <w:sz w:val="8"/>
              <w:szCs w:val="8"/>
              <w:lang w:eastAsia="pt-PT"/>
            </w:rPr>
          </w:pPr>
        </w:p>
        <w:p w:rsidR="00000086" w:rsidRPr="00BD412C" w:rsidRDefault="00000086" w:rsidP="001D0A8E">
          <w:pPr>
            <w:pStyle w:val="Rodap"/>
            <w:jc w:val="right"/>
            <w:rPr>
              <w:rFonts w:eastAsia="Times New Roman" w:cs="Arial"/>
              <w:sz w:val="20"/>
              <w:szCs w:val="20"/>
              <w:lang w:eastAsia="pt-PT"/>
            </w:rPr>
          </w:pPr>
          <w:proofErr w:type="spellStart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>Tel</w:t>
          </w:r>
          <w:proofErr w:type="spellEnd"/>
          <w:r w:rsidRPr="00BD412C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: </w:t>
          </w:r>
          <w:r w:rsidRPr="00BD412C">
            <w:rPr>
              <w:rFonts w:ascii="Times New Roman" w:eastAsia="Times New Roman" w:hAnsi="Times New Roman"/>
              <w:sz w:val="18"/>
              <w:szCs w:val="18"/>
              <w:lang w:eastAsia="pt-PT"/>
            </w:rPr>
            <w:t xml:space="preserve">234 793 774               </w:t>
          </w:r>
          <w:r w:rsidR="001D0A8E">
            <w:rPr>
              <w:rFonts w:ascii="Times New Roman" w:eastAsia="Times New Roman" w:hAnsi="Times New Roman"/>
              <w:sz w:val="20"/>
              <w:szCs w:val="20"/>
              <w:lang w:eastAsia="pt-PT"/>
            </w:rPr>
            <w:t xml:space="preserve"> </w:t>
          </w:r>
        </w:p>
      </w:tc>
    </w:tr>
    <w:tr w:rsidR="00000086" w:rsidRPr="00BD412C" w:rsidTr="007003DF">
      <w:trPr>
        <w:trHeight w:val="120"/>
        <w:jc w:val="center"/>
      </w:trPr>
      <w:tc>
        <w:tcPr>
          <w:tcW w:w="4215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1872" w:type="dxa"/>
          <w:vMerge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  <w:tc>
        <w:tcPr>
          <w:tcW w:w="3406" w:type="dxa"/>
          <w:shd w:val="clear" w:color="auto" w:fill="auto"/>
          <w:noWrap/>
          <w:tcMar>
            <w:left w:w="28" w:type="dxa"/>
            <w:right w:w="28" w:type="dxa"/>
          </w:tcMar>
        </w:tcPr>
        <w:p w:rsidR="00000086" w:rsidRPr="00BD412C" w:rsidRDefault="00900A9D" w:rsidP="00BD412C">
          <w:pPr>
            <w:pStyle w:val="Rodap"/>
            <w:jc w:val="right"/>
            <w:rPr>
              <w:rFonts w:eastAsia="Times New Roman"/>
              <w:sz w:val="16"/>
              <w:szCs w:val="16"/>
              <w:lang w:eastAsia="pt-PT"/>
            </w:rPr>
          </w:pPr>
          <w:hyperlink r:id="rId2" w:history="1">
            <w:r w:rsidR="00000086" w:rsidRPr="00BD412C">
              <w:rPr>
                <w:rStyle w:val="Hiperligao"/>
                <w:rFonts w:ascii="Times New Roman" w:eastAsia="Times New Roman" w:hAnsi="Times New Roman"/>
                <w:sz w:val="20"/>
                <w:szCs w:val="20"/>
                <w:lang w:eastAsia="pt-PT"/>
              </w:rPr>
              <w:t>http://www.aevagos.edu.pt</w:t>
            </w:r>
            <w:r w:rsidR="00000086" w:rsidRPr="00BD412C">
              <w:rPr>
                <w:rStyle w:val="Hiperligao"/>
                <w:rFonts w:eastAsia="Times New Roman"/>
                <w:sz w:val="16"/>
                <w:szCs w:val="16"/>
                <w:lang w:eastAsia="pt-PT"/>
              </w:rPr>
              <w:t>/</w:t>
            </w:r>
          </w:hyperlink>
        </w:p>
        <w:p w:rsidR="00000086" w:rsidRPr="00BD412C" w:rsidRDefault="00000086" w:rsidP="00000086">
          <w:pPr>
            <w:pStyle w:val="Rodap"/>
            <w:rPr>
              <w:rFonts w:eastAsia="Times New Roman" w:cs="Arial"/>
              <w:sz w:val="20"/>
              <w:szCs w:val="20"/>
              <w:lang w:eastAsia="pt-PT"/>
            </w:rPr>
          </w:pPr>
        </w:p>
      </w:tc>
    </w:tr>
  </w:tbl>
  <w:p w:rsidR="00000086" w:rsidRDefault="00000086" w:rsidP="00000086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A9D" w:rsidRDefault="00900A9D" w:rsidP="00987005">
      <w:pPr>
        <w:spacing w:after="0" w:line="240" w:lineRule="auto"/>
      </w:pPr>
      <w:r>
        <w:separator/>
      </w:r>
    </w:p>
  </w:footnote>
  <w:footnote w:type="continuationSeparator" w:id="0">
    <w:p w:rsidR="00900A9D" w:rsidRDefault="00900A9D" w:rsidP="0098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05" w:rsidRDefault="002C3B73" w:rsidP="00987005">
    <w:pPr>
      <w:pStyle w:val="Cabealho"/>
      <w:jc w:val="center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-248285</wp:posOffset>
          </wp:positionV>
          <wp:extent cx="5638800" cy="495300"/>
          <wp:effectExtent l="0" t="0" r="0" b="0"/>
          <wp:wrapTight wrapText="bothSides">
            <wp:wrapPolygon edited="0">
              <wp:start x="0" y="0"/>
              <wp:lineTo x="0" y="20769"/>
              <wp:lineTo x="21527" y="20769"/>
              <wp:lineTo x="21527" y="0"/>
              <wp:lineTo x="0" y="0"/>
            </wp:wrapPolygon>
          </wp:wrapTight>
          <wp:docPr id="3" name="Image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8"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88" w:rsidRDefault="009A27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CB"/>
    <w:rsid w:val="00000086"/>
    <w:rsid w:val="00050821"/>
    <w:rsid w:val="00113032"/>
    <w:rsid w:val="001155CB"/>
    <w:rsid w:val="001A2667"/>
    <w:rsid w:val="001D0A8E"/>
    <w:rsid w:val="00275C90"/>
    <w:rsid w:val="002C3B73"/>
    <w:rsid w:val="00330F83"/>
    <w:rsid w:val="003477DE"/>
    <w:rsid w:val="003D3CD7"/>
    <w:rsid w:val="004537A1"/>
    <w:rsid w:val="00454F01"/>
    <w:rsid w:val="00522B31"/>
    <w:rsid w:val="005A7240"/>
    <w:rsid w:val="005D2037"/>
    <w:rsid w:val="00696E97"/>
    <w:rsid w:val="007003DF"/>
    <w:rsid w:val="00726EEA"/>
    <w:rsid w:val="00757FA2"/>
    <w:rsid w:val="0079250C"/>
    <w:rsid w:val="007C1BED"/>
    <w:rsid w:val="008177C6"/>
    <w:rsid w:val="00900A9D"/>
    <w:rsid w:val="00930A3B"/>
    <w:rsid w:val="00980E7A"/>
    <w:rsid w:val="00987005"/>
    <w:rsid w:val="009A2788"/>
    <w:rsid w:val="00A1524F"/>
    <w:rsid w:val="00A365A0"/>
    <w:rsid w:val="00AE23FA"/>
    <w:rsid w:val="00AE2BBD"/>
    <w:rsid w:val="00B00568"/>
    <w:rsid w:val="00B124C7"/>
    <w:rsid w:val="00BD412C"/>
    <w:rsid w:val="00BF3C99"/>
    <w:rsid w:val="00C80D79"/>
    <w:rsid w:val="00C8565E"/>
    <w:rsid w:val="00D86609"/>
    <w:rsid w:val="00DA53E8"/>
    <w:rsid w:val="00DB4EB3"/>
    <w:rsid w:val="00DC245D"/>
    <w:rsid w:val="00E07AA9"/>
    <w:rsid w:val="00E13B53"/>
    <w:rsid w:val="00EA0513"/>
    <w:rsid w:val="00F17776"/>
    <w:rsid w:val="00F332D3"/>
    <w:rsid w:val="00F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3362A-AAAD-430D-921A-0AFA5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00568"/>
    <w:rPr>
      <w:rFonts w:eastAsia="SimSun" w:cs="Mangal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3250</CharactersWithSpaces>
  <SharedDoc>false</SharedDoc>
  <HLinks>
    <vt:vector size="6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Bizarro</dc:creator>
  <cp:keywords/>
  <cp:lastModifiedBy>AEVagos</cp:lastModifiedBy>
  <cp:revision>15</cp:revision>
  <dcterms:created xsi:type="dcterms:W3CDTF">2019-09-05T11:18:00Z</dcterms:created>
  <dcterms:modified xsi:type="dcterms:W3CDTF">2022-09-11T22:05:00Z</dcterms:modified>
</cp:coreProperties>
</file>