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70" w:rsidRDefault="00CA4DE1" w:rsidP="00A33E70">
      <w:pPr>
        <w:pStyle w:val="Cabealho"/>
      </w:pPr>
      <w:r>
        <w:rPr>
          <w:noProof/>
        </w:rPr>
        <mc:AlternateContent>
          <mc:Choice Requires="wps">
            <w:drawing>
              <wp:anchor distT="0" distB="0" distL="114300" distR="114300" simplePos="0" relativeHeight="251661312" behindDoc="0" locked="0" layoutInCell="1" allowOverlap="1" wp14:anchorId="19138059" wp14:editId="1C2FA190">
                <wp:simplePos x="0" y="0"/>
                <wp:positionH relativeFrom="margin">
                  <wp:posOffset>8307070</wp:posOffset>
                </wp:positionH>
                <wp:positionV relativeFrom="paragraph">
                  <wp:posOffset>-449580</wp:posOffset>
                </wp:positionV>
                <wp:extent cx="910590" cy="472440"/>
                <wp:effectExtent l="0" t="0" r="3810" b="381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A33E70" w:rsidRDefault="00A33E70" w:rsidP="00A33E70">
                            <w:pPr>
                              <w:widowControl w:val="0"/>
                              <w:jc w:val="center"/>
                              <w:rPr>
                                <w:rFonts w:ascii="Calibri" w:hAnsi="Calibri"/>
                                <w:b/>
                                <w:bCs/>
                                <w:sz w:val="16"/>
                                <w:szCs w:val="16"/>
                              </w:rPr>
                            </w:pPr>
                            <w:r>
                              <w:rPr>
                                <w:rFonts w:ascii="Calibri" w:hAnsi="Calibri"/>
                                <w:b/>
                                <w:bCs/>
                                <w:sz w:val="16"/>
                                <w:szCs w:val="16"/>
                              </w:rPr>
                              <w:t>Agrupamento de Escolas de Vagos</w:t>
                            </w:r>
                          </w:p>
                          <w:p w:rsidR="00A33E70" w:rsidRDefault="00A33E70" w:rsidP="00A33E70">
                            <w:pPr>
                              <w:widowControl w:val="0"/>
                              <w:jc w:val="center"/>
                              <w:rPr>
                                <w:rFonts w:ascii="Calibri" w:hAnsi="Calibri"/>
                                <w:b/>
                                <w:bCs/>
                                <w:sz w:val="16"/>
                                <w:szCs w:val="16"/>
                              </w:rPr>
                            </w:pPr>
                            <w:r>
                              <w:rPr>
                                <w:rFonts w:ascii="Calibri" w:hAnsi="Calibri"/>
                                <w:b/>
                                <w:bCs/>
                                <w:sz w:val="16"/>
                                <w:szCs w:val="16"/>
                              </w:rPr>
                              <w:t>161070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4" o:spid="_x0000_s1026" type="#_x0000_t202" style="position:absolute;margin-left:654.1pt;margin-top:-35.4pt;width:71.7pt;height:3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" filled="f" stroked="f" insetpen="t">
                <v:textbox inset="2.88pt,2.88pt,2.88pt,2.88pt">
                  <w:txbxContent>
                    <w:p w:rsidR="00A33E70" w:rsidRDefault="00A33E70" w:rsidP="00A33E70">
                      <w:pPr>
                        <w:widowControl w:val="0"/>
                        <w:jc w:val="center"/>
                        <w:rPr>
                          <w:rFonts w:ascii="Calibri" w:hAnsi="Calibri"/>
                          <w:b/>
                          <w:bCs/>
                          <w:sz w:val="16"/>
                          <w:szCs w:val="16"/>
                        </w:rPr>
                      </w:pPr>
                      <w:r>
                        <w:rPr>
                          <w:rFonts w:ascii="Calibri" w:hAnsi="Calibri"/>
                          <w:b/>
                          <w:bCs/>
                          <w:sz w:val="16"/>
                          <w:szCs w:val="16"/>
                        </w:rPr>
                        <w:t>Agrupamento de Escolas de Vagos</w:t>
                      </w:r>
                    </w:p>
                    <w:p w:rsidR="00A33E70" w:rsidRDefault="00A33E70" w:rsidP="00A33E70">
                      <w:pPr>
                        <w:widowControl w:val="0"/>
                        <w:jc w:val="center"/>
                        <w:rPr>
                          <w:rFonts w:ascii="Calibri" w:hAnsi="Calibri"/>
                          <w:b/>
                          <w:bCs/>
                          <w:sz w:val="16"/>
                          <w:szCs w:val="16"/>
                        </w:rPr>
                      </w:pPr>
                      <w:r>
                        <w:rPr>
                          <w:rFonts w:ascii="Calibri" w:hAnsi="Calibri"/>
                          <w:b/>
                          <w:bCs/>
                          <w:sz w:val="16"/>
                          <w:szCs w:val="16"/>
                        </w:rPr>
                        <w:t>161070</w:t>
                      </w:r>
                    </w:p>
                  </w:txbxContent>
                </v:textbox>
                <w10:wrap anchorx="margin"/>
              </v:shape>
            </w:pict>
          </mc:Fallback>
        </mc:AlternateContent>
      </w:r>
      <w:r>
        <w:rPr>
          <w:noProof/>
        </w:rPr>
        <w:drawing>
          <wp:anchor distT="0" distB="0" distL="114300" distR="114300" simplePos="0" relativeHeight="251660288" behindDoc="0" locked="0" layoutInCell="1" allowOverlap="1" wp14:anchorId="7DE52948" wp14:editId="5B6DAAB6">
            <wp:simplePos x="0" y="0"/>
            <wp:positionH relativeFrom="column">
              <wp:posOffset>3810</wp:posOffset>
            </wp:positionH>
            <wp:positionV relativeFrom="paragraph">
              <wp:posOffset>-465455</wp:posOffset>
            </wp:positionV>
            <wp:extent cx="964565" cy="510540"/>
            <wp:effectExtent l="0" t="0" r="6985" b="381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5105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93AF631" wp14:editId="060362C3">
            <wp:simplePos x="0" y="0"/>
            <wp:positionH relativeFrom="column">
              <wp:posOffset>1955800</wp:posOffset>
            </wp:positionH>
            <wp:positionV relativeFrom="paragraph">
              <wp:posOffset>-368300</wp:posOffset>
            </wp:positionV>
            <wp:extent cx="863600" cy="306705"/>
            <wp:effectExtent l="0" t="0" r="0" b="0"/>
            <wp:wrapTight wrapText="bothSides">
              <wp:wrapPolygon edited="0">
                <wp:start x="0" y="0"/>
                <wp:lineTo x="0" y="20124"/>
                <wp:lineTo x="20965" y="20124"/>
                <wp:lineTo x="20965"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306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AF085B7" wp14:editId="0846A423">
            <wp:simplePos x="0" y="0"/>
            <wp:positionH relativeFrom="column">
              <wp:posOffset>1156335</wp:posOffset>
            </wp:positionH>
            <wp:positionV relativeFrom="paragraph">
              <wp:posOffset>-465455</wp:posOffset>
            </wp:positionV>
            <wp:extent cx="669290" cy="494665"/>
            <wp:effectExtent l="0" t="0" r="0" b="635"/>
            <wp:wrapThrough wrapText="bothSides">
              <wp:wrapPolygon edited="0">
                <wp:start x="0" y="0"/>
                <wp:lineTo x="0" y="20796"/>
                <wp:lineTo x="20903" y="20796"/>
                <wp:lineTo x="20903"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290" cy="4946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882FC90" wp14:editId="441FEBD7">
            <wp:simplePos x="0" y="0"/>
            <wp:positionH relativeFrom="column">
              <wp:posOffset>5684520</wp:posOffset>
            </wp:positionH>
            <wp:positionV relativeFrom="paragraph">
              <wp:posOffset>-440690</wp:posOffset>
            </wp:positionV>
            <wp:extent cx="706120" cy="495300"/>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120" cy="495300"/>
                    </a:xfrm>
                    <a:prstGeom prst="rect">
                      <a:avLst/>
                    </a:prstGeom>
                    <a:noFill/>
                  </pic:spPr>
                </pic:pic>
              </a:graphicData>
            </a:graphic>
            <wp14:sizeRelH relativeFrom="page">
              <wp14:pctWidth>0</wp14:pctWidth>
            </wp14:sizeRelH>
            <wp14:sizeRelV relativeFrom="page">
              <wp14:pctHeight>0</wp14:pctHeight>
            </wp14:sizeRelV>
          </wp:anchor>
        </w:drawing>
      </w:r>
    </w:p>
    <w:p w:rsidR="004E4710" w:rsidRPr="00053D11" w:rsidRDefault="004E4710" w:rsidP="004E4710">
      <w:pPr>
        <w:pBdr>
          <w:bottom w:val="single" w:sz="4" w:space="1" w:color="auto"/>
        </w:pBdr>
        <w:shd w:val="clear" w:color="auto" w:fill="E0E0E0"/>
        <w:jc w:val="center"/>
        <w:rPr>
          <w:rFonts w:ascii="Calibri" w:hAnsi="Calibri" w:cs="Calibri"/>
          <w:b/>
          <w:bCs/>
          <w:smallCaps/>
          <w:color w:val="333333"/>
          <w:spacing w:val="20"/>
          <w:sz w:val="32"/>
          <w:szCs w:val="32"/>
        </w:rPr>
      </w:pPr>
      <w:r w:rsidRPr="00053D11">
        <w:rPr>
          <w:rFonts w:ascii="Calibri" w:hAnsi="Calibri" w:cs="Calibri"/>
          <w:b/>
          <w:bCs/>
          <w:smallCaps/>
          <w:color w:val="333333"/>
          <w:spacing w:val="20"/>
          <w:sz w:val="32"/>
          <w:szCs w:val="32"/>
        </w:rPr>
        <w:t>Planificação Anual</w:t>
      </w:r>
    </w:p>
    <w:p w:rsidR="004E4710" w:rsidRPr="000F0C44" w:rsidRDefault="004E4710" w:rsidP="00CA4DE1">
      <w:pPr>
        <w:pStyle w:val="Cabealho1"/>
        <w:spacing w:before="120" w:after="120"/>
      </w:pPr>
      <w:r w:rsidRPr="000F0C44">
        <w:t>Cursos Profissionais</w:t>
      </w:r>
    </w:p>
    <w:tbl>
      <w:tblPr>
        <w:tblW w:w="14846" w:type="dxa"/>
        <w:jc w:val="center"/>
        <w:tblLook w:val="01E0" w:firstRow="1" w:lastRow="1" w:firstColumn="1" w:lastColumn="1" w:noHBand="0" w:noVBand="0"/>
      </w:tblPr>
      <w:tblGrid>
        <w:gridCol w:w="7651"/>
        <w:gridCol w:w="7195"/>
      </w:tblGrid>
      <w:tr w:rsidR="004E4710" w:rsidRPr="0049299C" w:rsidTr="00A42821">
        <w:trPr>
          <w:trHeight w:val="405"/>
          <w:jc w:val="center"/>
        </w:trPr>
        <w:tc>
          <w:tcPr>
            <w:tcW w:w="7651" w:type="dxa"/>
            <w:vAlign w:val="center"/>
            <w:hideMark/>
          </w:tcPr>
          <w:p w:rsidR="004E4710" w:rsidRPr="0049299C" w:rsidRDefault="004E4710" w:rsidP="00A42821">
            <w:pPr>
              <w:rPr>
                <w:rFonts w:ascii="Calibri" w:hAnsi="Calibri" w:cs="Calibri"/>
                <w:color w:val="333333"/>
                <w:sz w:val="20"/>
                <w:szCs w:val="20"/>
              </w:rPr>
            </w:pPr>
            <w:r w:rsidRPr="0049299C">
              <w:rPr>
                <w:rFonts w:ascii="Calibri" w:hAnsi="Calibri" w:cs="Calibri"/>
                <w:color w:val="333333"/>
                <w:sz w:val="20"/>
                <w:szCs w:val="20"/>
              </w:rPr>
              <w:t xml:space="preserve">Disciplina: </w:t>
            </w:r>
            <w:r>
              <w:rPr>
                <w:rFonts w:ascii="Calibri" w:hAnsi="Calibri" w:cs="Calibri"/>
                <w:color w:val="333333"/>
                <w:sz w:val="20"/>
                <w:szCs w:val="20"/>
              </w:rPr>
              <w:t>Tecnologias de Informação e Comunicação (TIC)</w:t>
            </w:r>
          </w:p>
        </w:tc>
        <w:tc>
          <w:tcPr>
            <w:tcW w:w="7195" w:type="dxa"/>
            <w:vAlign w:val="center"/>
            <w:hideMark/>
          </w:tcPr>
          <w:p w:rsidR="004E4710" w:rsidRPr="0049299C" w:rsidRDefault="004E4710" w:rsidP="00CA4DE1">
            <w:pPr>
              <w:jc w:val="right"/>
              <w:rPr>
                <w:rFonts w:ascii="Calibri" w:hAnsi="Calibri" w:cs="Calibri"/>
                <w:color w:val="333333"/>
                <w:sz w:val="20"/>
                <w:szCs w:val="20"/>
              </w:rPr>
            </w:pPr>
            <w:r w:rsidRPr="0049299C">
              <w:rPr>
                <w:rFonts w:ascii="Calibri" w:hAnsi="Calibri" w:cs="Calibri"/>
                <w:color w:val="333333"/>
                <w:sz w:val="20"/>
                <w:szCs w:val="20"/>
              </w:rPr>
              <w:t>Ano lectivo: 20</w:t>
            </w:r>
            <w:r>
              <w:rPr>
                <w:rFonts w:ascii="Calibri" w:hAnsi="Calibri" w:cs="Calibri"/>
                <w:color w:val="333333"/>
                <w:sz w:val="20"/>
                <w:szCs w:val="20"/>
              </w:rPr>
              <w:t>2</w:t>
            </w:r>
            <w:r w:rsidR="00CA4DE1">
              <w:rPr>
                <w:rFonts w:ascii="Calibri" w:hAnsi="Calibri" w:cs="Calibri"/>
                <w:color w:val="333333"/>
                <w:sz w:val="20"/>
                <w:szCs w:val="20"/>
              </w:rPr>
              <w:t>3</w:t>
            </w:r>
            <w:r w:rsidRPr="0049299C">
              <w:rPr>
                <w:rFonts w:ascii="Calibri" w:hAnsi="Calibri" w:cs="Calibri"/>
                <w:color w:val="333333"/>
                <w:sz w:val="20"/>
                <w:szCs w:val="20"/>
              </w:rPr>
              <w:t>/20</w:t>
            </w:r>
            <w:r>
              <w:rPr>
                <w:rFonts w:ascii="Calibri" w:hAnsi="Calibri" w:cs="Calibri"/>
                <w:color w:val="333333"/>
                <w:sz w:val="20"/>
                <w:szCs w:val="20"/>
              </w:rPr>
              <w:t>2</w:t>
            </w:r>
            <w:r w:rsidR="00CA4DE1">
              <w:rPr>
                <w:rFonts w:ascii="Calibri" w:hAnsi="Calibri" w:cs="Calibri"/>
                <w:color w:val="333333"/>
                <w:sz w:val="20"/>
                <w:szCs w:val="20"/>
              </w:rPr>
              <w:t>4</w:t>
            </w:r>
          </w:p>
        </w:tc>
      </w:tr>
      <w:tr w:rsidR="004E4710" w:rsidRPr="0049299C" w:rsidTr="00A42821">
        <w:trPr>
          <w:trHeight w:val="405"/>
          <w:jc w:val="center"/>
        </w:trPr>
        <w:tc>
          <w:tcPr>
            <w:tcW w:w="7651" w:type="dxa"/>
            <w:vAlign w:val="center"/>
            <w:hideMark/>
          </w:tcPr>
          <w:p w:rsidR="004E4710" w:rsidRPr="0049299C" w:rsidRDefault="004E4710" w:rsidP="00CA4DE1">
            <w:pPr>
              <w:rPr>
                <w:rFonts w:ascii="Calibri" w:hAnsi="Calibri" w:cs="Calibri"/>
                <w:color w:val="333333"/>
                <w:sz w:val="20"/>
                <w:szCs w:val="20"/>
              </w:rPr>
            </w:pPr>
            <w:r>
              <w:rPr>
                <w:rFonts w:ascii="Calibri" w:hAnsi="Calibri" w:cs="Calibri"/>
                <w:color w:val="333333"/>
                <w:sz w:val="20"/>
                <w:szCs w:val="20"/>
              </w:rPr>
              <w:t>Ano de Escolaridade: 1</w:t>
            </w:r>
            <w:r w:rsidR="00CA4DE1">
              <w:rPr>
                <w:rFonts w:ascii="Calibri" w:hAnsi="Calibri" w:cs="Calibri"/>
                <w:color w:val="333333"/>
                <w:sz w:val="20"/>
                <w:szCs w:val="20"/>
              </w:rPr>
              <w:t>2</w:t>
            </w:r>
            <w:r w:rsidRPr="0049299C">
              <w:rPr>
                <w:rFonts w:ascii="Calibri" w:hAnsi="Calibri" w:cs="Calibri"/>
                <w:color w:val="333333"/>
                <w:sz w:val="20"/>
                <w:szCs w:val="20"/>
              </w:rPr>
              <w:t>.º ano</w:t>
            </w:r>
          </w:p>
        </w:tc>
        <w:tc>
          <w:tcPr>
            <w:tcW w:w="7195" w:type="dxa"/>
            <w:vAlign w:val="center"/>
            <w:hideMark/>
          </w:tcPr>
          <w:p w:rsidR="004E4710" w:rsidRPr="0049299C" w:rsidRDefault="004E4710" w:rsidP="00A42821">
            <w:pPr>
              <w:jc w:val="right"/>
              <w:rPr>
                <w:rFonts w:ascii="Calibri" w:hAnsi="Calibri" w:cs="Calibri"/>
                <w:color w:val="333333"/>
                <w:sz w:val="20"/>
                <w:szCs w:val="20"/>
              </w:rPr>
            </w:pPr>
            <w:r w:rsidRPr="0049299C">
              <w:rPr>
                <w:rFonts w:ascii="Calibri" w:hAnsi="Calibri" w:cs="Calibri"/>
                <w:color w:val="333333"/>
                <w:sz w:val="20"/>
                <w:szCs w:val="20"/>
              </w:rPr>
              <w:t xml:space="preserve">Professores: </w:t>
            </w:r>
            <w:r>
              <w:rPr>
                <w:rFonts w:ascii="Calibri" w:hAnsi="Calibri" w:cs="Calibri"/>
                <w:color w:val="333333"/>
                <w:sz w:val="20"/>
                <w:szCs w:val="20"/>
              </w:rPr>
              <w:t>João Paulo Madaleno</w:t>
            </w:r>
          </w:p>
        </w:tc>
      </w:tr>
    </w:tbl>
    <w:p w:rsidR="004E4710" w:rsidRPr="0049299C" w:rsidRDefault="004E4710" w:rsidP="00CA4DE1">
      <w:pPr>
        <w:pStyle w:val="Cabealho2"/>
        <w:spacing w:before="240"/>
      </w:pPr>
      <w:r w:rsidRPr="0049299C">
        <w:t xml:space="preserve">Introdução </w:t>
      </w:r>
    </w:p>
    <w:p w:rsidR="004E4710" w:rsidRDefault="004E4710" w:rsidP="00CA4DE1">
      <w:pPr>
        <w:pStyle w:val="Cabealho2"/>
        <w:spacing w:before="240"/>
        <w:rPr>
          <w:rFonts w:ascii="Calibri" w:hAnsi="Calibri"/>
          <w:sz w:val="20"/>
        </w:rPr>
        <w:sectPr w:rsidR="004E4710" w:rsidSect="00A33E70">
          <w:footerReference w:type="even" r:id="rId12"/>
          <w:footerReference w:type="default" r:id="rId13"/>
          <w:pgSz w:w="16838" w:h="11906" w:orient="landscape" w:code="9"/>
          <w:pgMar w:top="1134" w:right="1134" w:bottom="1418" w:left="1134" w:header="340" w:footer="583" w:gutter="0"/>
          <w:cols w:space="708"/>
          <w:docGrid w:linePitch="360"/>
        </w:sectPr>
      </w:pP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lastRenderedPageBreak/>
        <w:t xml:space="preserve">Estabelecem-se neste documento as Aprendizagens Essenciais (AE), a realizar pelos alunos nos módulos da disciplina de </w:t>
      </w:r>
      <w:r>
        <w:rPr>
          <w:rFonts w:ascii="Calibri" w:hAnsi="Calibri"/>
          <w:sz w:val="22"/>
        </w:rPr>
        <w:t>TIC</w:t>
      </w:r>
      <w:r w:rsidR="00CA4DE1">
        <w:rPr>
          <w:rFonts w:ascii="Calibri" w:hAnsi="Calibri"/>
          <w:sz w:val="22"/>
        </w:rPr>
        <w:t xml:space="preserve">, que correspondem </w:t>
      </w:r>
      <w:r w:rsidRPr="00A33E70">
        <w:rPr>
          <w:rFonts w:ascii="Calibri" w:hAnsi="Calibri"/>
          <w:sz w:val="22"/>
        </w:rPr>
        <w:t>às exigências de uma formação escolar de nível secundário e de uma qualificação profissional de nível 4 do Qu</w:t>
      </w:r>
      <w:r w:rsidR="00CA4DE1">
        <w:rPr>
          <w:rFonts w:ascii="Calibri" w:hAnsi="Calibri"/>
          <w:sz w:val="22"/>
        </w:rPr>
        <w:t>adro Nacional de Qualificações</w:t>
      </w:r>
      <w:r w:rsidRPr="00A33E70">
        <w:rPr>
          <w:rFonts w:ascii="Calibri" w:hAnsi="Calibri"/>
          <w:sz w:val="22"/>
        </w:rPr>
        <w:t xml:space="preserve">. </w:t>
      </w: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t>TIC integra a componente de formação sociocultural dos Cursos Profissionais, por forma a garantir o desenvolvimento de competências digitais diversificadas e necessárias, quer durante o percurso escolar/</w:t>
      </w:r>
      <w:r w:rsidR="00CA4DE1">
        <w:rPr>
          <w:rFonts w:ascii="Calibri" w:hAnsi="Calibri"/>
          <w:sz w:val="22"/>
        </w:rPr>
        <w:t xml:space="preserve"> </w:t>
      </w:r>
      <w:r w:rsidRPr="00A33E70">
        <w:rPr>
          <w:rFonts w:ascii="Calibri" w:hAnsi="Calibri"/>
          <w:sz w:val="22"/>
        </w:rPr>
        <w:t xml:space="preserve">formativo, quer para o percurso pessoal e profissional, tentando dar resposta à crescente digitalização dos serviços e do mercado de trabalho. Assim, este documento resulta de uma proposta de reorganização do elenco modular, bem como da necessidade de actualização dos conteúdos previstos no programa da disciplina, datado de 2004. Por outro lado, tendo em conta a diversidade das áreas de formação existentes no Catálogo Nacional de Qualificações (CNQ), importa definir para a disciplina de TIC uma organização e gestão do elenco modular mais flexível, de forma a dar resposta às necessidades reais dos alunos e que permita optar por módulos adequados ao Perfil Profissional de cada área formativa do CNQ, ao contexto específico e aos projectos e actividades a desenvolver, </w:t>
      </w:r>
      <w:r w:rsidR="00CA4DE1">
        <w:rPr>
          <w:rFonts w:ascii="Calibri" w:hAnsi="Calibri"/>
          <w:sz w:val="22"/>
        </w:rPr>
        <w:t>de preferência</w:t>
      </w:r>
      <w:r w:rsidRPr="00A33E70">
        <w:rPr>
          <w:rFonts w:ascii="Calibri" w:hAnsi="Calibri"/>
          <w:sz w:val="22"/>
        </w:rPr>
        <w:t xml:space="preserve">, em articulação com outras áreas disciplinares, com a </w:t>
      </w:r>
      <w:r w:rsidRPr="00A33E70">
        <w:rPr>
          <w:rFonts w:ascii="Calibri" w:hAnsi="Calibri"/>
          <w:sz w:val="22"/>
        </w:rPr>
        <w:lastRenderedPageBreak/>
        <w:t>componente de Cidadania e Desenvolvimento</w:t>
      </w:r>
      <w:r>
        <w:rPr>
          <w:rFonts w:ascii="Calibri" w:hAnsi="Calibri"/>
          <w:sz w:val="22"/>
        </w:rPr>
        <w:t xml:space="preserve"> (CIDES)</w:t>
      </w:r>
      <w:r w:rsidRPr="00A33E70">
        <w:rPr>
          <w:rFonts w:ascii="Calibri" w:hAnsi="Calibri"/>
          <w:sz w:val="22"/>
        </w:rPr>
        <w:t>, com serviços e projectos da escola, com a família e com instituições regionais, nacionais ou internacionais.</w:t>
      </w: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t>A elaboração das AE para a disciplina de TIC teve em consideração o programa da disciplina, as recomendações</w:t>
      </w:r>
      <w:r w:rsidR="00CA4DE1">
        <w:rPr>
          <w:rFonts w:ascii="Calibri" w:hAnsi="Calibri"/>
          <w:sz w:val="22"/>
        </w:rPr>
        <w:t xml:space="preserve"> produzidas no âmbito da OCDE </w:t>
      </w:r>
      <w:r w:rsidRPr="00A33E70">
        <w:rPr>
          <w:rFonts w:ascii="Calibri" w:hAnsi="Calibri"/>
          <w:sz w:val="22"/>
        </w:rPr>
        <w:t xml:space="preserve">(2017) e do </w:t>
      </w:r>
      <w:proofErr w:type="spellStart"/>
      <w:r w:rsidRPr="00667649">
        <w:rPr>
          <w:rFonts w:ascii="Calibri" w:hAnsi="Calibri"/>
          <w:i/>
          <w:sz w:val="22"/>
        </w:rPr>
        <w:t>World</w:t>
      </w:r>
      <w:proofErr w:type="spellEnd"/>
      <w:r w:rsidRPr="00667649">
        <w:rPr>
          <w:rFonts w:ascii="Calibri" w:hAnsi="Calibri"/>
          <w:i/>
          <w:sz w:val="22"/>
        </w:rPr>
        <w:t xml:space="preserve"> </w:t>
      </w:r>
      <w:proofErr w:type="spellStart"/>
      <w:r w:rsidRPr="00667649">
        <w:rPr>
          <w:rFonts w:ascii="Calibri" w:hAnsi="Calibri"/>
          <w:i/>
          <w:sz w:val="22"/>
        </w:rPr>
        <w:t>Economic</w:t>
      </w:r>
      <w:proofErr w:type="spellEnd"/>
      <w:r w:rsidRPr="00667649">
        <w:rPr>
          <w:rFonts w:ascii="Calibri" w:hAnsi="Calibri"/>
          <w:i/>
          <w:sz w:val="22"/>
        </w:rPr>
        <w:t xml:space="preserve"> </w:t>
      </w:r>
      <w:proofErr w:type="spellStart"/>
      <w:r w:rsidRPr="00667649">
        <w:rPr>
          <w:rFonts w:ascii="Calibri" w:hAnsi="Calibri"/>
          <w:i/>
          <w:sz w:val="22"/>
        </w:rPr>
        <w:t>Forum</w:t>
      </w:r>
      <w:proofErr w:type="spellEnd"/>
      <w:r w:rsidRPr="00A33E70">
        <w:rPr>
          <w:rFonts w:ascii="Calibri" w:hAnsi="Calibri"/>
          <w:sz w:val="22"/>
        </w:rPr>
        <w:t xml:space="preserve"> (2016). Simultaneamente</w:t>
      </w:r>
      <w:proofErr w:type="gramStart"/>
      <w:r w:rsidRPr="00A33E70">
        <w:rPr>
          <w:rFonts w:ascii="Calibri" w:hAnsi="Calibri"/>
          <w:sz w:val="22"/>
        </w:rPr>
        <w:t>,</w:t>
      </w:r>
      <w:proofErr w:type="gramEnd"/>
      <w:r w:rsidRPr="00A33E70">
        <w:rPr>
          <w:rFonts w:ascii="Calibri" w:hAnsi="Calibri"/>
          <w:sz w:val="22"/>
        </w:rPr>
        <w:t xml:space="preserve"> procurou</w:t>
      </w:r>
      <w:r>
        <w:rPr>
          <w:rFonts w:ascii="Calibri" w:hAnsi="Calibri"/>
          <w:sz w:val="22"/>
        </w:rPr>
        <w:t>-</w:t>
      </w:r>
      <w:r w:rsidRPr="00A33E70">
        <w:rPr>
          <w:rFonts w:ascii="Calibri" w:hAnsi="Calibri"/>
          <w:sz w:val="22"/>
        </w:rPr>
        <w:t xml:space="preserve">se estabelecer uma articulação estreita com os objectivos da «Iniciativa Nacional Competências </w:t>
      </w:r>
      <w:bookmarkStart w:id="0" w:name="_GoBack"/>
      <w:bookmarkEnd w:id="0"/>
      <w:r w:rsidRPr="00A33E70">
        <w:rPr>
          <w:rFonts w:ascii="Calibri" w:hAnsi="Calibri"/>
          <w:sz w:val="22"/>
        </w:rPr>
        <w:t xml:space="preserve">Digitais e.2030, Portugal INCoDe.2030» (INCoDe.2030), aprovada pelo XXI Governo Constitucional através da Resolução do Conselho de Ministros n.º 26/2018, de 8 de Março. O INCoDe.2030 estabelece articulações com o Perfil dos Alunos à Saída da Escolaridade Obrigatória (PA), no intuito de sublinhar a importância dos alunos utilizarem as tecnologias como ferramentas de trabalho promotor de competências digitais múltiplas, necessárias à aprendizagem na sociedade contemporânea, reguladas através do Despacho n.º 1088/2019, de 31 de Janeiro, publicado no Diário da República, 2.ª série - N.º 22, que homologa o Quadro Dinâmico de Referência de Competência Digital (QDRCD). O QDRCD agrega as diferentes competências digitais em cinco áreas: a) Literacia da Informação; b) Comunicação e Cidadania; c) Criação de Conteúdos; d) </w:t>
      </w:r>
      <w:r w:rsidRPr="00A33E70">
        <w:rPr>
          <w:rFonts w:ascii="Calibri" w:hAnsi="Calibri"/>
          <w:sz w:val="22"/>
        </w:rPr>
        <w:lastRenderedPageBreak/>
        <w:t>Segurança e Privacidade; e) Desenvolvimento de Soluções. Assim, no elenco modular da disciplina de TIC foram integradas AE que deverão conduzir ao desenvolvimento das competências digitais das áreas definidas no QDRCD.</w:t>
      </w: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t>Pretende-se, também, que as AE estejam em sintonia com o estabelecido no PA, nomeadamente, nas áreas de competências de “Linguagens e textos (</w:t>
      </w:r>
      <w:proofErr w:type="gramStart"/>
      <w:r w:rsidRPr="00A33E70">
        <w:rPr>
          <w:rFonts w:ascii="Calibri" w:hAnsi="Calibri"/>
          <w:sz w:val="22"/>
        </w:rPr>
        <w:t>A)</w:t>
      </w:r>
      <w:proofErr w:type="gramEnd"/>
      <w:r w:rsidRPr="00A33E70">
        <w:rPr>
          <w:rFonts w:ascii="Calibri" w:hAnsi="Calibri"/>
          <w:sz w:val="22"/>
        </w:rPr>
        <w:t xml:space="preserve">”, “Informação e comunicação (B)” e “Raciocínio e resolução de problemas (C)”. Procurou-se, igualmente, dar sequência às AE definidas para a disciplina de TIC no ensino básico, permitindo estabelecer a continuidade em todos os ciclos de ensino e a mobilização de conhecimentos adquiridos, de modo a aprofundar e consolidar as competências digitais. </w:t>
      </w: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t>Assim, a disciplina de TIC tem como finalidades:</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Fomentar a disponibilidade para uma</w:t>
      </w:r>
      <w:r>
        <w:rPr>
          <w:rFonts w:ascii="Calibri" w:hAnsi="Calibri"/>
          <w:sz w:val="22"/>
        </w:rPr>
        <w:t xml:space="preserve"> aprendizagem ao longo da vida </w:t>
      </w:r>
      <w:r w:rsidRPr="00A33E70">
        <w:rPr>
          <w:rFonts w:ascii="Calibri" w:hAnsi="Calibri"/>
          <w:sz w:val="22"/>
        </w:rPr>
        <w:t xml:space="preserve">como condição necessária à adaptação a </w:t>
      </w:r>
      <w:r>
        <w:rPr>
          <w:rFonts w:ascii="Calibri" w:hAnsi="Calibri"/>
          <w:sz w:val="22"/>
        </w:rPr>
        <w:t xml:space="preserve">novas situações e à capacidade </w:t>
      </w:r>
      <w:r w:rsidRPr="00A33E70">
        <w:rPr>
          <w:rFonts w:ascii="Calibri" w:hAnsi="Calibri"/>
          <w:sz w:val="22"/>
        </w:rPr>
        <w:t>de resolver problemas no contexto da sociedade do conhecimento (A, B, C, D, F,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Promover a autonomia, a criatividade, a responsabilidade, bem como a capacidade para trabalhar em equipa, numa perspe</w:t>
      </w:r>
      <w:r>
        <w:rPr>
          <w:rFonts w:ascii="Calibri" w:hAnsi="Calibri"/>
          <w:sz w:val="22"/>
        </w:rPr>
        <w:t>c</w:t>
      </w:r>
      <w:r w:rsidRPr="00A33E70">
        <w:rPr>
          <w:rFonts w:ascii="Calibri" w:hAnsi="Calibri"/>
          <w:sz w:val="22"/>
        </w:rPr>
        <w:t xml:space="preserve">tiva de adaptação à mudança, à diversidade cultural e ao exercício de uma cidadania activa (A, B, C, D, E, F, G, H, I); </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Fomentar o interesse pela pesquisa, pela descoberta e pela inovação, face aos desafios da sociedade do conhecimento (A, B, C, D, F,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 xml:space="preserve">Promover o desenvolvimento de competências na utilização das tecnologias de informação e comunicação para possibilitar uma literacia digital generalizada, num quadro de igualdade de oportunidades e de coesão social (A, B, C, D, E, F, G, I); </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Fomentar a análise crítica da função e das potencialidades das tecnologias de informação e comunicação (A, B, C, D, F,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Desenvolver a capacidade de pesquisar, tratar, produzir e comunicar informação através das tecnologias digitais (A, B, C, D, F,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lastRenderedPageBreak/>
        <w:t>Desenvolver capacidades para utilizar, adequadamente, e manipular com rigor técnico, aplicações informáticas, nomeadamente, em articulação com as aprendizagens e tecnologias específicas das outras áreas curriculares (A, B, C, D, E, F, H,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Promover práticas inerentes às normas de segurança dos dados e da informação, do direito à imagem e dos direitos de autor (A, B, D, E, F, G, I);</w:t>
      </w:r>
    </w:p>
    <w:p w:rsidR="004E4710" w:rsidRPr="00A33E70" w:rsidRDefault="004E4710" w:rsidP="004E4710">
      <w:pPr>
        <w:pStyle w:val="PargrafodaLista"/>
        <w:numPr>
          <w:ilvl w:val="0"/>
          <w:numId w:val="44"/>
        </w:numPr>
        <w:spacing w:after="60" w:line="288" w:lineRule="auto"/>
        <w:ind w:hanging="314"/>
        <w:jc w:val="both"/>
        <w:rPr>
          <w:rFonts w:ascii="Calibri" w:hAnsi="Calibri"/>
          <w:sz w:val="22"/>
        </w:rPr>
      </w:pPr>
      <w:r w:rsidRPr="00A33E70">
        <w:rPr>
          <w:rFonts w:ascii="Calibri" w:hAnsi="Calibri"/>
          <w:sz w:val="22"/>
        </w:rPr>
        <w:t>Mobilizar conhecimentos e incentivar práticas inerentes à navegação segura, ética, crítica e esclarecida na internet e no uso dos diversos dispositivos e artefactos (A, B, D, E, F, G, I).</w:t>
      </w:r>
    </w:p>
    <w:p w:rsidR="004E4710" w:rsidRPr="00A33E70" w:rsidRDefault="004E4710" w:rsidP="004E4710">
      <w:pPr>
        <w:spacing w:after="60" w:line="288" w:lineRule="auto"/>
        <w:ind w:firstLine="284"/>
        <w:jc w:val="both"/>
        <w:rPr>
          <w:rFonts w:ascii="Calibri" w:hAnsi="Calibri"/>
          <w:sz w:val="22"/>
        </w:rPr>
      </w:pPr>
      <w:r w:rsidRPr="00A33E70">
        <w:rPr>
          <w:rFonts w:ascii="Calibri" w:hAnsi="Calibri"/>
          <w:sz w:val="22"/>
        </w:rPr>
        <w:t>A disciplina de TIC reorganiza-se em 2 domínios: i) Literacia da Informação e dos Dados e ii) Criação de Conteúdos e Desenvolvimento de Soluções. A disciplina deve abordar quatro módulos, dois de cada domínio, de acordo com a carga horária total explicitada na matriz curricular-base, publicada no Decreto-Lei n.º 55/2018, de 6 de Julho.</w:t>
      </w:r>
    </w:p>
    <w:p w:rsidR="004E4710" w:rsidRDefault="004E4710" w:rsidP="004E4710">
      <w:pPr>
        <w:spacing w:after="60" w:line="288" w:lineRule="auto"/>
        <w:ind w:firstLine="284"/>
        <w:jc w:val="both"/>
        <w:rPr>
          <w:rFonts w:ascii="Calibri" w:hAnsi="Calibri"/>
          <w:sz w:val="22"/>
        </w:rPr>
      </w:pPr>
      <w:r w:rsidRPr="00A33E70">
        <w:rPr>
          <w:rFonts w:ascii="Calibri" w:hAnsi="Calibri"/>
          <w:sz w:val="22"/>
        </w:rPr>
        <w:t>Atendendo ao facto da disciplina de TIC estar estruturada em módulos, com uma avaliação independente para cada um deles, as AE definidas relativamente a cada um dos domínios de aplicação transversal como a segurança, a responsabilidade, a comunicação e a colaboração surgem integradas</w:t>
      </w:r>
      <w:r>
        <w:rPr>
          <w:rFonts w:ascii="Calibri" w:hAnsi="Calibri"/>
          <w:sz w:val="22"/>
        </w:rPr>
        <w:t xml:space="preserve"> </w:t>
      </w:r>
      <w:r w:rsidR="00CA4DE1">
        <w:rPr>
          <w:rFonts w:ascii="Calibri" w:hAnsi="Calibri"/>
          <w:sz w:val="22"/>
        </w:rPr>
        <w:t xml:space="preserve">em quatro </w:t>
      </w:r>
      <w:r>
        <w:rPr>
          <w:rFonts w:ascii="Calibri" w:hAnsi="Calibri"/>
          <w:sz w:val="22"/>
        </w:rPr>
        <w:t>módulos.</w:t>
      </w:r>
    </w:p>
    <w:p w:rsidR="004E4710" w:rsidRDefault="004E4710" w:rsidP="004E4710">
      <w:pPr>
        <w:spacing w:after="60" w:line="288" w:lineRule="auto"/>
        <w:ind w:firstLine="284"/>
        <w:jc w:val="both"/>
        <w:rPr>
          <w:rFonts w:ascii="Calibri" w:hAnsi="Calibri"/>
          <w:sz w:val="22"/>
        </w:rPr>
      </w:pPr>
      <w:r w:rsidRPr="000F0C44">
        <w:rPr>
          <w:rFonts w:ascii="Calibri" w:hAnsi="Calibri"/>
          <w:sz w:val="22"/>
        </w:rPr>
        <w:t>No módulo Criação de Páginas Web consolidam-se e aprofundam-se as aprendizagens abordadas no 8.º ano dando ênfase à criação e à publicação em ambientes digitais, mobilizando as normas relacionadas com os direitos de autor, licenciamento, bem como as recomendações para a acessibilidade e o combate ao plágio. Sugere-se que este domínio seja dire</w:t>
      </w:r>
      <w:r>
        <w:rPr>
          <w:rFonts w:ascii="Calibri" w:hAnsi="Calibri"/>
          <w:sz w:val="22"/>
        </w:rPr>
        <w:t>c</w:t>
      </w:r>
      <w:r w:rsidRPr="000F0C44">
        <w:rPr>
          <w:rFonts w:ascii="Calibri" w:hAnsi="Calibri"/>
          <w:sz w:val="22"/>
        </w:rPr>
        <w:t xml:space="preserve">cionado para a criação de páginas </w:t>
      </w:r>
      <w:r>
        <w:rPr>
          <w:rFonts w:ascii="Calibri" w:hAnsi="Calibri"/>
          <w:sz w:val="22"/>
        </w:rPr>
        <w:t>W</w:t>
      </w:r>
      <w:r w:rsidRPr="000F0C44">
        <w:rPr>
          <w:rFonts w:ascii="Calibri" w:hAnsi="Calibri"/>
          <w:sz w:val="22"/>
        </w:rPr>
        <w:t>eb de situações concretas e contextualizadas, como portefólio profissional em suporte digital ou produtos esperados no âmbito de proje</w:t>
      </w:r>
      <w:r>
        <w:rPr>
          <w:rFonts w:ascii="Calibri" w:hAnsi="Calibri"/>
          <w:sz w:val="22"/>
        </w:rPr>
        <w:t>c</w:t>
      </w:r>
      <w:r w:rsidRPr="000F0C44">
        <w:rPr>
          <w:rFonts w:ascii="Calibri" w:hAnsi="Calibri"/>
          <w:sz w:val="22"/>
        </w:rPr>
        <w:t>tos, nos quais os alunos estão envolvidos</w:t>
      </w:r>
      <w:r>
        <w:rPr>
          <w:rFonts w:ascii="Calibri" w:hAnsi="Calibri"/>
          <w:sz w:val="22"/>
        </w:rPr>
        <w:t>.</w:t>
      </w:r>
    </w:p>
    <w:p w:rsidR="004E4710" w:rsidRPr="000F0C44" w:rsidRDefault="004E4710" w:rsidP="004E4710">
      <w:pPr>
        <w:spacing w:after="60" w:line="288" w:lineRule="auto"/>
        <w:ind w:firstLine="284"/>
        <w:jc w:val="both"/>
        <w:rPr>
          <w:rFonts w:ascii="Calibri" w:hAnsi="Calibri"/>
          <w:sz w:val="22"/>
        </w:rPr>
        <w:sectPr w:rsidR="004E4710" w:rsidRPr="000F0C44" w:rsidSect="002044B7">
          <w:type w:val="continuous"/>
          <w:pgSz w:w="16838" w:h="11906" w:orient="landscape" w:code="9"/>
          <w:pgMar w:top="1134" w:right="1134" w:bottom="1134" w:left="1134" w:header="340" w:footer="583" w:gutter="0"/>
          <w:cols w:num="2" w:space="851"/>
          <w:docGrid w:linePitch="360"/>
        </w:sectPr>
      </w:pPr>
    </w:p>
    <w:p w:rsidR="004E4710" w:rsidRPr="0049299C" w:rsidRDefault="004E4710" w:rsidP="004E4710">
      <w:pPr>
        <w:spacing w:after="60" w:line="288" w:lineRule="auto"/>
        <w:ind w:firstLine="284"/>
        <w:jc w:val="both"/>
        <w:rPr>
          <w:rFonts w:ascii="Calibri" w:hAnsi="Calibri"/>
          <w:sz w:val="20"/>
        </w:rPr>
      </w:pPr>
    </w:p>
    <w:p w:rsidR="004E4710" w:rsidRPr="0049299C" w:rsidRDefault="004E4710" w:rsidP="004E4710">
      <w:pPr>
        <w:jc w:val="center"/>
        <w:rPr>
          <w:rFonts w:ascii="Calibri" w:hAnsi="Calibri"/>
          <w:b/>
          <w:noProof/>
          <w:sz w:val="20"/>
          <w:szCs w:val="4"/>
        </w:rPr>
      </w:pPr>
      <w:r w:rsidRPr="0049299C">
        <w:rPr>
          <w:rFonts w:ascii="Calibri" w:hAnsi="Calibri"/>
          <w:b/>
          <w:noProof/>
          <w:sz w:val="20"/>
          <w:szCs w:val="4"/>
        </w:rPr>
        <w:drawing>
          <wp:inline distT="0" distB="0" distL="0" distR="0" wp14:anchorId="6549D1FA" wp14:editId="5C095C4E">
            <wp:extent cx="4972050" cy="1619250"/>
            <wp:effectExtent l="0" t="0" r="0" b="0"/>
            <wp:docPr id="2"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1619250"/>
                    </a:xfrm>
                    <a:prstGeom prst="rect">
                      <a:avLst/>
                    </a:prstGeom>
                    <a:noFill/>
                    <a:ln>
                      <a:noFill/>
                    </a:ln>
                  </pic:spPr>
                </pic:pic>
              </a:graphicData>
            </a:graphic>
          </wp:inline>
        </w:drawing>
      </w:r>
    </w:p>
    <w:p w:rsidR="004E4710" w:rsidRDefault="004E4710" w:rsidP="004E4710">
      <w:pPr>
        <w:spacing w:after="120"/>
      </w:pPr>
    </w:p>
    <w:p w:rsidR="00A33E70" w:rsidRPr="00A33E70" w:rsidRDefault="00A33E70" w:rsidP="00A33E70">
      <w:pPr>
        <w:pStyle w:val="Cabealho2"/>
      </w:pPr>
      <w:r w:rsidRPr="00A33E70">
        <w:t xml:space="preserve">Domínio </w:t>
      </w:r>
      <w:r>
        <w:t>2</w:t>
      </w:r>
      <w:r w:rsidRPr="00A33E70">
        <w:t>: Criação de Conteúdos e Desenvolvimento de Soluções.</w:t>
      </w:r>
    </w:p>
    <w:p w:rsidR="00484085" w:rsidRPr="0049299C" w:rsidRDefault="00484085" w:rsidP="00A33E70">
      <w:pPr>
        <w:pStyle w:val="Cabealho3"/>
      </w:pPr>
      <w:r>
        <w:t xml:space="preserve">Módulo </w:t>
      </w:r>
      <w:r w:rsidR="00A33E70">
        <w:t>4</w:t>
      </w:r>
      <w:r w:rsidRPr="0049299C">
        <w:t xml:space="preserve">: </w:t>
      </w:r>
      <w:r w:rsidRPr="009C0870">
        <w:t xml:space="preserve">Módulo </w:t>
      </w:r>
      <w:r>
        <w:t>Opcional</w:t>
      </w:r>
      <w:r w:rsidRPr="009C0870">
        <w:t xml:space="preserve"> </w:t>
      </w:r>
      <w:r>
        <w:t>3</w:t>
      </w:r>
      <w:r w:rsidRPr="009C0870">
        <w:t xml:space="preserve"> –</w:t>
      </w:r>
      <w:r>
        <w:t xml:space="preserve"> </w:t>
      </w:r>
      <w:r w:rsidRPr="00484085">
        <w:rPr>
          <w:bCs/>
        </w:rPr>
        <w:t>Criação de Páginas Web</w:t>
      </w:r>
    </w:p>
    <w:tbl>
      <w:tblPr>
        <w:tblW w:w="14410" w:type="dxa"/>
        <w:jc w:val="center"/>
        <w:tblInd w:w="-244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4164"/>
        <w:gridCol w:w="6647"/>
        <w:gridCol w:w="2513"/>
        <w:gridCol w:w="1086"/>
      </w:tblGrid>
      <w:tr w:rsidR="00484085" w:rsidRPr="007261E3" w:rsidTr="004E4710">
        <w:trPr>
          <w:trHeight w:val="28"/>
          <w:jc w:val="center"/>
        </w:trPr>
        <w:tc>
          <w:tcPr>
            <w:tcW w:w="4173" w:type="dxa"/>
            <w:tcBorders>
              <w:top w:val="single" w:sz="4" w:space="0" w:color="auto"/>
              <w:left w:val="single" w:sz="4" w:space="0" w:color="auto"/>
              <w:bottom w:val="single" w:sz="4" w:space="0" w:color="auto"/>
              <w:right w:val="single" w:sz="4" w:space="0" w:color="auto"/>
            </w:tcBorders>
            <w:vAlign w:val="center"/>
            <w:hideMark/>
          </w:tcPr>
          <w:p w:rsidR="00484085" w:rsidRPr="007261E3" w:rsidRDefault="00484085" w:rsidP="00484085">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Aprendizagens Essenciais</w:t>
            </w:r>
          </w:p>
          <w:p w:rsidR="00484085" w:rsidRPr="007261E3" w:rsidRDefault="00484085" w:rsidP="00484085">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(Conhecimentos, Capacidades, Atitudes)</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4085" w:rsidRPr="007261E3" w:rsidRDefault="00484085" w:rsidP="00484085">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Acções Estratégicas</w:t>
            </w:r>
            <w:r>
              <w:t xml:space="preserve"> </w:t>
            </w:r>
            <w:r w:rsidRPr="00AA56E0">
              <w:rPr>
                <w:rFonts w:ascii="Calibri" w:hAnsi="Calibri" w:cs="Calibri"/>
                <w:b/>
                <w:bCs/>
                <w:smallCaps/>
                <w:spacing w:val="20"/>
                <w:sz w:val="20"/>
                <w:szCs w:val="20"/>
              </w:rPr>
              <w:t xml:space="preserve">de </w:t>
            </w:r>
            <w:r>
              <w:rPr>
                <w:rFonts w:ascii="Calibri" w:hAnsi="Calibri" w:cs="Calibri"/>
                <w:b/>
                <w:bCs/>
                <w:smallCaps/>
                <w:spacing w:val="20"/>
                <w:sz w:val="20"/>
                <w:szCs w:val="20"/>
              </w:rPr>
              <w:t>E</w:t>
            </w:r>
            <w:r w:rsidRPr="00AA56E0">
              <w:rPr>
                <w:rFonts w:ascii="Calibri" w:hAnsi="Calibri" w:cs="Calibri"/>
                <w:b/>
                <w:bCs/>
                <w:smallCaps/>
                <w:spacing w:val="20"/>
                <w:sz w:val="20"/>
                <w:szCs w:val="20"/>
              </w:rPr>
              <w:t xml:space="preserve">nsino </w:t>
            </w:r>
            <w:r>
              <w:rPr>
                <w:rFonts w:ascii="Calibri" w:hAnsi="Calibri" w:cs="Calibri"/>
                <w:b/>
                <w:bCs/>
                <w:smallCaps/>
                <w:spacing w:val="20"/>
                <w:sz w:val="20"/>
                <w:szCs w:val="20"/>
              </w:rPr>
              <w:br/>
              <w:t>O</w:t>
            </w:r>
            <w:r w:rsidRPr="00AA56E0">
              <w:rPr>
                <w:rFonts w:ascii="Calibri" w:hAnsi="Calibri" w:cs="Calibri"/>
                <w:b/>
                <w:bCs/>
                <w:smallCaps/>
                <w:spacing w:val="20"/>
                <w:sz w:val="20"/>
                <w:szCs w:val="20"/>
              </w:rPr>
              <w:t>rientadas</w:t>
            </w:r>
            <w:r>
              <w:rPr>
                <w:rFonts w:ascii="Calibri" w:hAnsi="Calibri" w:cs="Calibri"/>
                <w:b/>
                <w:bCs/>
                <w:smallCaps/>
                <w:spacing w:val="20"/>
                <w:sz w:val="20"/>
                <w:szCs w:val="20"/>
              </w:rPr>
              <w:t xml:space="preserve"> </w:t>
            </w:r>
            <w:r w:rsidRPr="00AA56E0">
              <w:rPr>
                <w:rFonts w:ascii="Calibri" w:hAnsi="Calibri" w:cs="Calibri"/>
                <w:b/>
                <w:bCs/>
                <w:smallCaps/>
                <w:spacing w:val="20"/>
                <w:sz w:val="20"/>
                <w:szCs w:val="20"/>
              </w:rPr>
              <w:t xml:space="preserve">para o </w:t>
            </w:r>
            <w:r>
              <w:rPr>
                <w:rFonts w:ascii="Calibri" w:hAnsi="Calibri" w:cs="Calibri"/>
                <w:b/>
                <w:bCs/>
                <w:smallCaps/>
                <w:spacing w:val="20"/>
                <w:sz w:val="20"/>
                <w:szCs w:val="20"/>
              </w:rPr>
              <w:t>P</w:t>
            </w:r>
            <w:r w:rsidRPr="00AA56E0">
              <w:rPr>
                <w:rFonts w:ascii="Calibri" w:hAnsi="Calibri" w:cs="Calibri"/>
                <w:b/>
                <w:bCs/>
                <w:smallCaps/>
                <w:spacing w:val="20"/>
                <w:sz w:val="20"/>
                <w:szCs w:val="20"/>
              </w:rPr>
              <w:t xml:space="preserve">erfil dos </w:t>
            </w:r>
            <w:r>
              <w:rPr>
                <w:rFonts w:ascii="Calibri" w:hAnsi="Calibri" w:cs="Calibri"/>
                <w:b/>
                <w:bCs/>
                <w:smallCaps/>
                <w:spacing w:val="20"/>
                <w:sz w:val="20"/>
                <w:szCs w:val="20"/>
              </w:rPr>
              <w:t>A</w:t>
            </w:r>
            <w:r w:rsidRPr="00AA56E0">
              <w:rPr>
                <w:rFonts w:ascii="Calibri" w:hAnsi="Calibri" w:cs="Calibri"/>
                <w:b/>
                <w:bCs/>
                <w:smallCaps/>
                <w:spacing w:val="20"/>
                <w:sz w:val="20"/>
                <w:szCs w:val="20"/>
              </w:rPr>
              <w:t>lunos</w:t>
            </w:r>
          </w:p>
        </w:tc>
        <w:tc>
          <w:tcPr>
            <w:tcW w:w="2489" w:type="dxa"/>
            <w:tcBorders>
              <w:top w:val="single" w:sz="4" w:space="0" w:color="auto"/>
              <w:left w:val="single" w:sz="4" w:space="0" w:color="auto"/>
              <w:bottom w:val="single" w:sz="4" w:space="0" w:color="auto"/>
              <w:right w:val="single" w:sz="4" w:space="0" w:color="auto"/>
            </w:tcBorders>
            <w:vAlign w:val="center"/>
            <w:hideMark/>
          </w:tcPr>
          <w:p w:rsidR="00484085" w:rsidRPr="007261E3" w:rsidRDefault="00484085" w:rsidP="00484085">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rsidR="00484085" w:rsidRPr="007261E3" w:rsidRDefault="00484085" w:rsidP="00484085">
            <w:pPr>
              <w:keepNext/>
              <w:jc w:val="center"/>
              <w:rPr>
                <w:rFonts w:ascii="Calibri" w:hAnsi="Calibri" w:cs="Calibri"/>
                <w:b/>
                <w:bCs/>
                <w:smallCaps/>
                <w:spacing w:val="20"/>
                <w:sz w:val="20"/>
                <w:szCs w:val="20"/>
              </w:rPr>
            </w:pPr>
            <w:r w:rsidRPr="007261E3">
              <w:rPr>
                <w:rFonts w:ascii="Calibri" w:hAnsi="Calibri" w:cs="Calibri"/>
                <w:b/>
                <w:bCs/>
                <w:smallCaps/>
                <w:spacing w:val="20"/>
                <w:sz w:val="20"/>
                <w:szCs w:val="20"/>
              </w:rPr>
              <w:t>Gestão de Tempo</w:t>
            </w:r>
          </w:p>
        </w:tc>
      </w:tr>
      <w:tr w:rsidR="004E4710" w:rsidRPr="007261E3" w:rsidTr="00CA4DE1">
        <w:trPr>
          <w:trHeight w:val="217"/>
          <w:jc w:val="center"/>
        </w:trPr>
        <w:tc>
          <w:tcPr>
            <w:tcW w:w="4173" w:type="dxa"/>
            <w:tcBorders>
              <w:top w:val="single" w:sz="4" w:space="0" w:color="333333"/>
              <w:left w:val="single" w:sz="4" w:space="0" w:color="333333"/>
              <w:right w:val="single" w:sz="4" w:space="0" w:color="333333"/>
            </w:tcBorders>
          </w:tcPr>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Conhecer e utilizar critérios de validação da informação publicada em ambientes digitais. </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Compreender as potencialidades dos editores de páginas ele</w:t>
            </w:r>
            <w:r>
              <w:rPr>
                <w:rFonts w:ascii="Calibri" w:hAnsi="Calibri"/>
                <w:sz w:val="20"/>
                <w:szCs w:val="20"/>
              </w:rPr>
              <w:t>c</w:t>
            </w:r>
            <w:r w:rsidRPr="000B7B39">
              <w:rPr>
                <w:rFonts w:ascii="Calibri" w:hAnsi="Calibri"/>
                <w:sz w:val="20"/>
                <w:szCs w:val="20"/>
              </w:rPr>
              <w:t>trónicas.</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Implementar as diferentes fases de desenvolvimento de um </w:t>
            </w:r>
            <w:r>
              <w:rPr>
                <w:rFonts w:ascii="Calibri" w:hAnsi="Calibri"/>
                <w:i/>
                <w:sz w:val="20"/>
                <w:szCs w:val="20"/>
              </w:rPr>
              <w:t>Web</w:t>
            </w:r>
            <w:r w:rsidRPr="004E4710">
              <w:rPr>
                <w:rFonts w:ascii="Calibri" w:hAnsi="Calibri"/>
                <w:i/>
                <w:sz w:val="20"/>
                <w:szCs w:val="20"/>
              </w:rPr>
              <w:t>site</w:t>
            </w:r>
            <w:r w:rsidRPr="000B7B39">
              <w:rPr>
                <w:rFonts w:ascii="Calibri" w:hAnsi="Calibri"/>
                <w:sz w:val="20"/>
                <w:szCs w:val="20"/>
              </w:rPr>
              <w:t>: planeamento, conce</w:t>
            </w:r>
            <w:r>
              <w:rPr>
                <w:rFonts w:ascii="Calibri" w:hAnsi="Calibri"/>
                <w:sz w:val="20"/>
                <w:szCs w:val="20"/>
              </w:rPr>
              <w:t>p</w:t>
            </w:r>
            <w:r w:rsidRPr="000B7B39">
              <w:rPr>
                <w:rFonts w:ascii="Calibri" w:hAnsi="Calibri"/>
                <w:sz w:val="20"/>
                <w:szCs w:val="20"/>
              </w:rPr>
              <w:t>ção, produção, teste e validação.</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Saber criar e a</w:t>
            </w:r>
            <w:r>
              <w:rPr>
                <w:rFonts w:ascii="Calibri" w:hAnsi="Calibri"/>
                <w:sz w:val="20"/>
                <w:szCs w:val="20"/>
              </w:rPr>
              <w:t>c</w:t>
            </w:r>
            <w:r w:rsidRPr="000B7B39">
              <w:rPr>
                <w:rFonts w:ascii="Calibri" w:hAnsi="Calibri"/>
                <w:sz w:val="20"/>
                <w:szCs w:val="20"/>
              </w:rPr>
              <w:t xml:space="preserve">tualizar </w:t>
            </w:r>
            <w:r w:rsidRPr="004E4710">
              <w:rPr>
                <w:rFonts w:ascii="Calibri" w:hAnsi="Calibri"/>
                <w:i/>
                <w:sz w:val="20"/>
                <w:szCs w:val="20"/>
              </w:rPr>
              <w:t>Websites</w:t>
            </w:r>
            <w:r w:rsidRPr="000B7B39">
              <w:rPr>
                <w:rFonts w:ascii="Calibri" w:hAnsi="Calibri"/>
                <w:sz w:val="20"/>
                <w:szCs w:val="20"/>
              </w:rPr>
              <w:t>.</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Lembrar e utilizar as normas relacionadas com direitos de autor, com propriedade intelectual e com licenciamento, relativas à </w:t>
            </w:r>
            <w:r w:rsidRPr="000B7B39">
              <w:rPr>
                <w:rFonts w:ascii="Calibri" w:hAnsi="Calibri"/>
                <w:sz w:val="20"/>
                <w:szCs w:val="20"/>
              </w:rPr>
              <w:lastRenderedPageBreak/>
              <w:t>criação e publicação de recursos e conteúdos, que mobiliza nos seus trabalhos, combatendo o plágio.</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Conhecer e utilizar as recomendações relativas à acessibilidade, no âmbito da criação e da publicação de conteúdos digitais. </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Desenvolver </w:t>
            </w:r>
            <w:r w:rsidRPr="004E4710">
              <w:rPr>
                <w:rFonts w:ascii="Calibri" w:hAnsi="Calibri"/>
                <w:i/>
                <w:sz w:val="20"/>
                <w:szCs w:val="20"/>
              </w:rPr>
              <w:t>Websites</w:t>
            </w:r>
            <w:r w:rsidRPr="000B7B39">
              <w:rPr>
                <w:rFonts w:ascii="Calibri" w:hAnsi="Calibri"/>
                <w:sz w:val="20"/>
                <w:szCs w:val="20"/>
              </w:rPr>
              <w:t xml:space="preserve"> e criar conteúdos no âmbito de situações Concretas</w:t>
            </w:r>
            <w:r>
              <w:rPr>
                <w:rFonts w:ascii="Calibri" w:hAnsi="Calibri"/>
                <w:sz w:val="20"/>
                <w:szCs w:val="20"/>
              </w:rPr>
              <w:t>.</w:t>
            </w:r>
          </w:p>
        </w:tc>
        <w:tc>
          <w:tcPr>
            <w:tcW w:w="6662" w:type="dxa"/>
            <w:tcBorders>
              <w:top w:val="single" w:sz="4" w:space="0" w:color="333333"/>
              <w:left w:val="single" w:sz="4" w:space="0" w:color="333333"/>
              <w:right w:val="single" w:sz="4" w:space="0" w:color="333333"/>
            </w:tcBorders>
          </w:tcPr>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lastRenderedPageBreak/>
              <w:t xml:space="preserve">Fomentar a criação de um </w:t>
            </w:r>
            <w:r w:rsidRPr="004E4710">
              <w:rPr>
                <w:rFonts w:ascii="Calibri" w:hAnsi="Calibri"/>
                <w:i/>
                <w:sz w:val="20"/>
                <w:szCs w:val="20"/>
              </w:rPr>
              <w:t>Website</w:t>
            </w:r>
            <w:r w:rsidRPr="000B7B39">
              <w:rPr>
                <w:rFonts w:ascii="Calibri" w:hAnsi="Calibri"/>
                <w:sz w:val="20"/>
                <w:szCs w:val="20"/>
              </w:rPr>
              <w:t xml:space="preserve">, percorrendo as fases do processo de desenvolvimento de páginas electrónicas, em articulação com outras áreas disciplinares, com a componente de </w:t>
            </w:r>
            <w:r>
              <w:rPr>
                <w:rFonts w:ascii="Calibri" w:hAnsi="Calibri"/>
                <w:sz w:val="20"/>
                <w:szCs w:val="20"/>
              </w:rPr>
              <w:t>CIDES</w:t>
            </w:r>
            <w:r w:rsidRPr="000B7B39">
              <w:rPr>
                <w:rFonts w:ascii="Calibri" w:hAnsi="Calibri"/>
                <w:sz w:val="20"/>
                <w:szCs w:val="20"/>
              </w:rPr>
              <w:t>, com serviços e projectos da escola, com a família e com instituições.</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Implementar actividades que integrem tratamento e organização dos conteúdos criados ou recolhidos, em diferentes formatos, como em </w:t>
            </w:r>
            <w:r w:rsidRPr="004E4710">
              <w:rPr>
                <w:rFonts w:ascii="Calibri" w:hAnsi="Calibri"/>
                <w:i/>
                <w:sz w:val="20"/>
                <w:szCs w:val="20"/>
              </w:rPr>
              <w:t>Website</w:t>
            </w:r>
            <w:r w:rsidRPr="000B7B39">
              <w:rPr>
                <w:rFonts w:ascii="Calibri" w:hAnsi="Calibri"/>
                <w:sz w:val="20"/>
                <w:szCs w:val="20"/>
              </w:rPr>
              <w:t>, plataformas sociais, de aprendizagem, entre outros.</w:t>
            </w:r>
          </w:p>
          <w:p w:rsidR="004E4710" w:rsidRPr="000B7B39"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Propiciar o uso de instrumentos que apoiem a validação, a gestão e a organização da informação a publicar, como gestores de tarefas, de referências bibliográficas, de planeamento de </w:t>
            </w:r>
            <w:r w:rsidRPr="004E4710">
              <w:rPr>
                <w:rFonts w:ascii="Calibri" w:hAnsi="Calibri"/>
                <w:i/>
                <w:sz w:val="20"/>
                <w:szCs w:val="20"/>
              </w:rPr>
              <w:t>Websites</w:t>
            </w:r>
            <w:r w:rsidRPr="000B7B39">
              <w:rPr>
                <w:rFonts w:ascii="Calibri" w:hAnsi="Calibri"/>
                <w:sz w:val="20"/>
                <w:szCs w:val="20"/>
              </w:rPr>
              <w:t xml:space="preserve"> e agregadores de conteúdos, entre outros.</w:t>
            </w:r>
          </w:p>
          <w:p w:rsidR="004E4710" w:rsidRDefault="004E4710" w:rsidP="004E4710">
            <w:pPr>
              <w:numPr>
                <w:ilvl w:val="0"/>
                <w:numId w:val="39"/>
              </w:numPr>
              <w:tabs>
                <w:tab w:val="num" w:pos="1191"/>
                <w:tab w:val="num" w:pos="2520"/>
                <w:tab w:val="num" w:pos="2880"/>
              </w:tabs>
              <w:spacing w:line="288" w:lineRule="auto"/>
              <w:rPr>
                <w:rFonts w:ascii="Calibri" w:hAnsi="Calibri"/>
                <w:sz w:val="20"/>
                <w:szCs w:val="20"/>
              </w:rPr>
            </w:pPr>
            <w:r w:rsidRPr="000B7B39">
              <w:rPr>
                <w:rFonts w:ascii="Calibri" w:hAnsi="Calibri"/>
                <w:sz w:val="20"/>
                <w:szCs w:val="20"/>
              </w:rPr>
              <w:t xml:space="preserve">Proporcionar a criação de artefactos digitais diversificados: blogues, </w:t>
            </w:r>
            <w:r w:rsidRPr="004E4710">
              <w:rPr>
                <w:rFonts w:ascii="Calibri" w:hAnsi="Calibri"/>
                <w:i/>
                <w:sz w:val="20"/>
                <w:szCs w:val="20"/>
              </w:rPr>
              <w:t>Websites</w:t>
            </w:r>
            <w:r w:rsidRPr="000B7B39">
              <w:rPr>
                <w:rFonts w:ascii="Calibri" w:hAnsi="Calibri"/>
                <w:sz w:val="20"/>
                <w:szCs w:val="20"/>
              </w:rPr>
              <w:t xml:space="preserve"> ou plataformas sociais para criação de um portefólio digital </w:t>
            </w:r>
            <w:r w:rsidRPr="000B7B39">
              <w:rPr>
                <w:rFonts w:ascii="Calibri" w:hAnsi="Calibri"/>
                <w:sz w:val="20"/>
                <w:szCs w:val="20"/>
              </w:rPr>
              <w:lastRenderedPageBreak/>
              <w:t xml:space="preserve">pessoal, </w:t>
            </w:r>
            <w:r w:rsidRPr="004E4710">
              <w:rPr>
                <w:rFonts w:ascii="Calibri" w:hAnsi="Calibri"/>
                <w:i/>
                <w:sz w:val="20"/>
                <w:szCs w:val="20"/>
              </w:rPr>
              <w:t>Website</w:t>
            </w:r>
            <w:r w:rsidRPr="000B7B39">
              <w:rPr>
                <w:rFonts w:ascii="Calibri" w:hAnsi="Calibri"/>
                <w:sz w:val="20"/>
                <w:szCs w:val="20"/>
              </w:rPr>
              <w:t xml:space="preserve"> da turma, jornal digital, entre outros</w:t>
            </w:r>
            <w:r>
              <w:rPr>
                <w:rFonts w:ascii="Calibri" w:hAnsi="Calibri"/>
                <w:sz w:val="20"/>
                <w:szCs w:val="20"/>
              </w:rPr>
              <w:t>.</w:t>
            </w:r>
          </w:p>
          <w:p w:rsidR="004E4710" w:rsidRPr="000B7B39" w:rsidRDefault="004E4710" w:rsidP="004E4710">
            <w:pPr>
              <w:tabs>
                <w:tab w:val="num" w:pos="2520"/>
                <w:tab w:val="num" w:pos="2880"/>
              </w:tabs>
              <w:spacing w:line="288" w:lineRule="auto"/>
              <w:rPr>
                <w:rFonts w:ascii="Calibri" w:hAnsi="Calibri"/>
                <w:sz w:val="20"/>
                <w:szCs w:val="20"/>
              </w:rPr>
            </w:pPr>
          </w:p>
          <w:p w:rsidR="004E4710" w:rsidRDefault="004E4710" w:rsidP="004E4710">
            <w:pPr>
              <w:numPr>
                <w:ilvl w:val="0"/>
                <w:numId w:val="39"/>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 xml:space="preserve">Utilização de uma aplicação de criação de páginas </w:t>
            </w:r>
            <w:r w:rsidRPr="004E4710">
              <w:rPr>
                <w:rFonts w:ascii="Calibri" w:hAnsi="Calibri"/>
                <w:i/>
                <w:sz w:val="20"/>
                <w:szCs w:val="20"/>
              </w:rPr>
              <w:t>Web</w:t>
            </w:r>
            <w:r>
              <w:rPr>
                <w:rFonts w:ascii="Calibri" w:hAnsi="Calibri"/>
                <w:sz w:val="20"/>
                <w:szCs w:val="20"/>
              </w:rPr>
              <w:t>:</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Técnicas de implementação</w:t>
            </w:r>
          </w:p>
          <w:p w:rsidR="004E4710" w:rsidRPr="001E2275" w:rsidRDefault="004E4710" w:rsidP="004E4710">
            <w:pPr>
              <w:pStyle w:val="Lista"/>
              <w:numPr>
                <w:ilvl w:val="0"/>
                <w:numId w:val="46"/>
              </w:numPr>
              <w:tabs>
                <w:tab w:val="left" w:pos="792"/>
                <w:tab w:val="num" w:pos="972"/>
                <w:tab w:val="num" w:pos="1191"/>
                <w:tab w:val="num" w:pos="2880"/>
                <w:tab w:val="num" w:pos="3240"/>
              </w:tabs>
              <w:spacing w:after="0" w:line="288" w:lineRule="auto"/>
              <w:rPr>
                <w:rFonts w:ascii="Calibri" w:hAnsi="Calibri"/>
                <w:sz w:val="20"/>
              </w:rPr>
            </w:pPr>
            <w:r w:rsidRPr="001E2275">
              <w:rPr>
                <w:rFonts w:ascii="Calibri" w:hAnsi="Calibri"/>
                <w:sz w:val="20"/>
              </w:rPr>
              <w:t>Programação e editores de páginas Web</w:t>
            </w:r>
          </w:p>
          <w:p w:rsidR="004E4710" w:rsidRPr="001E2275" w:rsidRDefault="004E4710" w:rsidP="004E4710">
            <w:pPr>
              <w:pStyle w:val="Lista"/>
              <w:numPr>
                <w:ilvl w:val="0"/>
                <w:numId w:val="46"/>
              </w:numPr>
              <w:tabs>
                <w:tab w:val="left" w:pos="792"/>
                <w:tab w:val="num" w:pos="972"/>
                <w:tab w:val="num" w:pos="1191"/>
                <w:tab w:val="num" w:pos="2880"/>
                <w:tab w:val="num" w:pos="3240"/>
              </w:tabs>
              <w:spacing w:after="0" w:line="288" w:lineRule="auto"/>
              <w:rPr>
                <w:rFonts w:ascii="Calibri" w:hAnsi="Calibri"/>
                <w:sz w:val="20"/>
              </w:rPr>
            </w:pPr>
            <w:r w:rsidRPr="001E2275">
              <w:rPr>
                <w:rFonts w:ascii="Calibri" w:hAnsi="Calibri"/>
                <w:sz w:val="20"/>
              </w:rPr>
              <w:t>Ferramentas e utilitários</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Conceitos de ergonomia e amigabilidade de uma página Web.</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 xml:space="preserve">Programa de edição de páginas </w:t>
            </w:r>
            <w:r w:rsidRPr="004E4710">
              <w:rPr>
                <w:rFonts w:ascii="Calibri" w:hAnsi="Calibri"/>
                <w:i/>
                <w:sz w:val="20"/>
                <w:szCs w:val="20"/>
              </w:rPr>
              <w:t>Web</w:t>
            </w:r>
            <w:r w:rsidRPr="001E2275">
              <w:rPr>
                <w:rFonts w:ascii="Calibri" w:hAnsi="Calibri"/>
                <w:sz w:val="20"/>
                <w:szCs w:val="20"/>
              </w:rPr>
              <w:t>:</w:t>
            </w:r>
            <w:r>
              <w:rPr>
                <w:rFonts w:ascii="Calibri" w:hAnsi="Calibri"/>
                <w:sz w:val="20"/>
                <w:szCs w:val="20"/>
              </w:rPr>
              <w:t xml:space="preserve"> wix.com</w:t>
            </w:r>
          </w:p>
          <w:p w:rsidR="004E4710" w:rsidRPr="00684965" w:rsidRDefault="004E4710" w:rsidP="004E4710">
            <w:pPr>
              <w:pStyle w:val="Lista"/>
              <w:numPr>
                <w:ilvl w:val="0"/>
                <w:numId w:val="46"/>
              </w:numPr>
              <w:tabs>
                <w:tab w:val="left" w:pos="792"/>
                <w:tab w:val="num" w:pos="972"/>
                <w:tab w:val="num" w:pos="1191"/>
                <w:tab w:val="num" w:pos="2880"/>
                <w:tab w:val="num" w:pos="3240"/>
              </w:tabs>
              <w:spacing w:after="0" w:line="288" w:lineRule="auto"/>
              <w:rPr>
                <w:rFonts w:ascii="Calibri" w:hAnsi="Calibri"/>
                <w:sz w:val="20"/>
              </w:rPr>
            </w:pPr>
            <w:r w:rsidRPr="00684965">
              <w:rPr>
                <w:rFonts w:ascii="Calibri" w:hAnsi="Calibri"/>
                <w:sz w:val="20"/>
              </w:rPr>
              <w:t>Planeamento,</w:t>
            </w:r>
            <w:r>
              <w:rPr>
                <w:rFonts w:ascii="Calibri" w:hAnsi="Calibri"/>
                <w:sz w:val="20"/>
              </w:rPr>
              <w:t xml:space="preserve"> c</w:t>
            </w:r>
            <w:r w:rsidRPr="00684965">
              <w:rPr>
                <w:rFonts w:ascii="Calibri" w:hAnsi="Calibri"/>
                <w:sz w:val="20"/>
              </w:rPr>
              <w:t xml:space="preserve">riação e gestão de um </w:t>
            </w:r>
            <w:proofErr w:type="gramStart"/>
            <w:r w:rsidRPr="004E4710">
              <w:rPr>
                <w:rFonts w:ascii="Calibri" w:hAnsi="Calibri"/>
                <w:i/>
                <w:sz w:val="20"/>
              </w:rPr>
              <w:t>website</w:t>
            </w:r>
            <w:proofErr w:type="gramEnd"/>
            <w:r w:rsidRPr="00684965">
              <w:rPr>
                <w:rFonts w:ascii="Calibri" w:hAnsi="Calibri"/>
                <w:sz w:val="20"/>
              </w:rPr>
              <w:t>.</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 xml:space="preserve">Formatação de páginas </w:t>
            </w:r>
            <w:r>
              <w:rPr>
                <w:rFonts w:ascii="Calibri" w:hAnsi="Calibri"/>
                <w:i/>
                <w:sz w:val="20"/>
                <w:szCs w:val="20"/>
              </w:rPr>
              <w:t>W</w:t>
            </w:r>
            <w:r w:rsidRPr="004E4710">
              <w:rPr>
                <w:rFonts w:ascii="Calibri" w:hAnsi="Calibri"/>
                <w:i/>
                <w:sz w:val="20"/>
                <w:szCs w:val="20"/>
              </w:rPr>
              <w:t>eb</w:t>
            </w:r>
            <w:r>
              <w:rPr>
                <w:rFonts w:ascii="Calibri" w:hAnsi="Calibri"/>
                <w:i/>
                <w:sz w:val="20"/>
                <w:szCs w:val="20"/>
              </w:rPr>
              <w:t>.</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Hiperligações.</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Criar pontos de activação em imagens.</w:t>
            </w:r>
          </w:p>
          <w:p w:rsidR="004E4710" w:rsidRPr="001E2275" w:rsidRDefault="004E4710" w:rsidP="004E4710">
            <w:pPr>
              <w:numPr>
                <w:ilvl w:val="0"/>
                <w:numId w:val="46"/>
              </w:numPr>
              <w:tabs>
                <w:tab w:val="num" w:pos="432"/>
                <w:tab w:val="num" w:pos="1191"/>
                <w:tab w:val="num" w:pos="2520"/>
                <w:tab w:val="num" w:pos="2880"/>
              </w:tabs>
              <w:spacing w:line="288" w:lineRule="auto"/>
              <w:rPr>
                <w:rFonts w:ascii="Calibri" w:hAnsi="Calibri"/>
                <w:sz w:val="20"/>
                <w:szCs w:val="20"/>
              </w:rPr>
            </w:pPr>
            <w:r w:rsidRPr="001E2275">
              <w:rPr>
                <w:rFonts w:ascii="Calibri" w:hAnsi="Calibri"/>
                <w:sz w:val="20"/>
                <w:szCs w:val="20"/>
              </w:rPr>
              <w:t>Animação.</w:t>
            </w:r>
          </w:p>
          <w:p w:rsidR="004E4710" w:rsidRPr="007261E3" w:rsidRDefault="004E4710" w:rsidP="004E4710">
            <w:pPr>
              <w:numPr>
                <w:ilvl w:val="0"/>
                <w:numId w:val="46"/>
              </w:numPr>
              <w:spacing w:line="288" w:lineRule="auto"/>
              <w:rPr>
                <w:rFonts w:ascii="Calibri" w:hAnsi="Calibri"/>
                <w:sz w:val="20"/>
                <w:szCs w:val="20"/>
              </w:rPr>
            </w:pPr>
            <w:r w:rsidRPr="001E2275">
              <w:rPr>
                <w:rFonts w:ascii="Calibri" w:hAnsi="Calibri"/>
                <w:sz w:val="20"/>
                <w:szCs w:val="20"/>
              </w:rPr>
              <w:t>Publicação</w:t>
            </w:r>
            <w:r>
              <w:rPr>
                <w:rFonts w:ascii="Calibri" w:hAnsi="Calibri"/>
                <w:sz w:val="20"/>
                <w:szCs w:val="20"/>
              </w:rPr>
              <w:t>.</w:t>
            </w:r>
          </w:p>
        </w:tc>
        <w:tc>
          <w:tcPr>
            <w:tcW w:w="2489" w:type="dxa"/>
            <w:tcBorders>
              <w:top w:val="single" w:sz="4" w:space="0" w:color="333333"/>
              <w:left w:val="single" w:sz="4" w:space="0" w:color="333333"/>
              <w:right w:val="single" w:sz="4" w:space="0" w:color="333333"/>
            </w:tcBorders>
          </w:tcPr>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lastRenderedPageBreak/>
              <w:t>Indagador|Investigador</w:t>
            </w:r>
            <w:proofErr w:type="spellEnd"/>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(B, C, D, F, H, I)</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Questionador</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C, D, E, F, G, I, J)</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 xml:space="preserve">Comunicador </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D, E, H, I)</w:t>
            </w:r>
          </w:p>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Crítico|Analítico</w:t>
            </w:r>
            <w:proofErr w:type="spellEnd"/>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C, D, G)</w:t>
            </w:r>
          </w:p>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Responsável|Autónomo</w:t>
            </w:r>
            <w:proofErr w:type="spellEnd"/>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(C, D, E, F, G, I, J)</w:t>
            </w:r>
          </w:p>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Sistematizador|Organizador</w:t>
            </w:r>
            <w:proofErr w:type="spellEnd"/>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C, I, J)</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Criativo</w:t>
            </w:r>
          </w:p>
          <w:p w:rsidR="004E4710" w:rsidRPr="00484085" w:rsidRDefault="004E4710" w:rsidP="00A42821">
            <w:pPr>
              <w:spacing w:line="288" w:lineRule="auto"/>
              <w:rPr>
                <w:rFonts w:ascii="Calibri" w:hAnsi="Calibri"/>
                <w:sz w:val="20"/>
                <w:szCs w:val="20"/>
              </w:rPr>
            </w:pPr>
            <w:r w:rsidRPr="00484085">
              <w:rPr>
                <w:rFonts w:ascii="Calibri" w:hAnsi="Calibri"/>
                <w:sz w:val="20"/>
                <w:szCs w:val="20"/>
              </w:rPr>
              <w:lastRenderedPageBreak/>
              <w:t>(A, B, C, D, E, F, G, H, I, J)</w:t>
            </w:r>
          </w:p>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Participativo|Colaborador</w:t>
            </w:r>
            <w:proofErr w:type="spellEnd"/>
          </w:p>
          <w:p w:rsidR="004E4710" w:rsidRPr="00484085" w:rsidRDefault="004E4710" w:rsidP="00A42821">
            <w:pPr>
              <w:spacing w:line="288" w:lineRule="auto"/>
              <w:rPr>
                <w:rFonts w:ascii="Calibri" w:hAnsi="Calibri"/>
                <w:sz w:val="20"/>
                <w:szCs w:val="20"/>
              </w:rPr>
            </w:pPr>
            <w:r w:rsidRPr="00484085">
              <w:rPr>
                <w:rFonts w:ascii="Calibri" w:hAnsi="Calibri"/>
                <w:sz w:val="20"/>
                <w:szCs w:val="20"/>
              </w:rPr>
              <w:t>(A, B, C, D, E, F, H, I)</w:t>
            </w:r>
          </w:p>
          <w:p w:rsidR="004E4710" w:rsidRPr="00484085" w:rsidRDefault="004E4710" w:rsidP="00A42821">
            <w:pPr>
              <w:spacing w:line="288" w:lineRule="auto"/>
              <w:rPr>
                <w:rFonts w:ascii="Calibri" w:hAnsi="Calibri"/>
                <w:sz w:val="20"/>
                <w:szCs w:val="20"/>
              </w:rPr>
            </w:pPr>
            <w:proofErr w:type="spellStart"/>
            <w:r w:rsidRPr="00484085">
              <w:rPr>
                <w:rFonts w:ascii="Calibri" w:hAnsi="Calibri"/>
                <w:sz w:val="20"/>
                <w:szCs w:val="20"/>
              </w:rPr>
              <w:t>Autoavaliador</w:t>
            </w:r>
            <w:proofErr w:type="spellEnd"/>
          </w:p>
          <w:p w:rsidR="004E4710" w:rsidRPr="007261E3" w:rsidRDefault="004E4710" w:rsidP="00A42821">
            <w:pPr>
              <w:spacing w:line="288" w:lineRule="auto"/>
              <w:rPr>
                <w:rFonts w:ascii="Calibri" w:hAnsi="Calibri"/>
                <w:sz w:val="20"/>
                <w:szCs w:val="20"/>
              </w:rPr>
            </w:pPr>
            <w:r w:rsidRPr="00484085">
              <w:rPr>
                <w:rFonts w:ascii="Calibri" w:hAnsi="Calibri"/>
                <w:sz w:val="20"/>
                <w:szCs w:val="20"/>
              </w:rPr>
              <w:t>(A, B, C, D, E, F, G, H, I, J)</w:t>
            </w:r>
          </w:p>
        </w:tc>
        <w:tc>
          <w:tcPr>
            <w:tcW w:w="1086" w:type="dxa"/>
            <w:tcBorders>
              <w:top w:val="single" w:sz="4" w:space="0" w:color="333333"/>
              <w:left w:val="single" w:sz="4" w:space="0" w:color="333333"/>
              <w:right w:val="single" w:sz="4" w:space="0" w:color="333333"/>
            </w:tcBorders>
            <w:vAlign w:val="center"/>
            <w:hideMark/>
          </w:tcPr>
          <w:p w:rsidR="004E4710" w:rsidRPr="007261E3" w:rsidRDefault="004E4710" w:rsidP="00C26E40">
            <w:pPr>
              <w:jc w:val="center"/>
              <w:rPr>
                <w:rFonts w:ascii="Calibri" w:hAnsi="Calibri" w:cs="Calibri"/>
                <w:b/>
                <w:sz w:val="36"/>
                <w:szCs w:val="32"/>
                <w:highlight w:val="yellow"/>
              </w:rPr>
            </w:pPr>
            <w:r>
              <w:rPr>
                <w:rFonts w:ascii="Calibri" w:hAnsi="Calibri" w:cs="Calibri"/>
                <w:b/>
                <w:sz w:val="36"/>
                <w:szCs w:val="32"/>
              </w:rPr>
              <w:lastRenderedPageBreak/>
              <w:t>25</w:t>
            </w:r>
            <w:r w:rsidRPr="000345E8">
              <w:rPr>
                <w:rFonts w:ascii="Calibri" w:hAnsi="Calibri" w:cs="Calibri"/>
                <w:b/>
                <w:sz w:val="36"/>
                <w:szCs w:val="32"/>
              </w:rPr>
              <w:t xml:space="preserve"> Horas</w:t>
            </w:r>
          </w:p>
        </w:tc>
      </w:tr>
    </w:tbl>
    <w:p w:rsidR="00484085" w:rsidRPr="002C5A0A" w:rsidRDefault="00484085" w:rsidP="00484085">
      <w:pPr>
        <w:rPr>
          <w:rFonts w:ascii="Calibri" w:hAnsi="Calibri"/>
          <w:sz w:val="4"/>
          <w:szCs w:val="4"/>
        </w:rPr>
      </w:pPr>
    </w:p>
    <w:p w:rsidR="009C0870" w:rsidRPr="002C5A0A" w:rsidRDefault="009C0870" w:rsidP="009C0870">
      <w:pPr>
        <w:rPr>
          <w:rFonts w:ascii="Calibri" w:hAnsi="Calibri"/>
          <w:sz w:val="4"/>
          <w:szCs w:val="4"/>
        </w:rPr>
      </w:pPr>
    </w:p>
    <w:p w:rsidR="0049299C" w:rsidRPr="004E4710" w:rsidRDefault="0049299C" w:rsidP="0049299C">
      <w:pPr>
        <w:jc w:val="center"/>
        <w:rPr>
          <w:rFonts w:ascii="Calibri" w:hAnsi="Calibri"/>
          <w:b/>
          <w:noProof/>
          <w:sz w:val="4"/>
          <w:szCs w:val="4"/>
        </w:rPr>
      </w:pPr>
    </w:p>
    <w:p w:rsidR="004E4710" w:rsidRPr="0049299C" w:rsidRDefault="004E4710" w:rsidP="0049299C">
      <w:pPr>
        <w:jc w:val="center"/>
        <w:rPr>
          <w:rFonts w:ascii="Calibri" w:hAnsi="Calibri"/>
          <w:b/>
          <w:noProof/>
          <w:sz w:val="20"/>
          <w:szCs w:val="4"/>
        </w:rPr>
      </w:pPr>
    </w:p>
    <w:p w:rsidR="0049299C" w:rsidRPr="0049299C" w:rsidRDefault="0049299C" w:rsidP="0049299C">
      <w:pPr>
        <w:jc w:val="center"/>
        <w:rPr>
          <w:rFonts w:ascii="Calibri" w:hAnsi="Calibri"/>
          <w:b/>
          <w:noProof/>
          <w:sz w:val="20"/>
          <w:szCs w:val="4"/>
        </w:rPr>
      </w:pPr>
    </w:p>
    <w:tbl>
      <w:tblPr>
        <w:tblW w:w="14362" w:type="dxa"/>
        <w:jc w:val="center"/>
        <w:tblInd w:w="-47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1597"/>
        <w:gridCol w:w="12765"/>
      </w:tblGrid>
      <w:tr w:rsidR="0049299C" w:rsidRPr="0049299C" w:rsidTr="004E4710">
        <w:trPr>
          <w:trHeight w:val="516"/>
          <w:jc w:val="center"/>
        </w:trPr>
        <w:tc>
          <w:tcPr>
            <w:tcW w:w="1597" w:type="dxa"/>
            <w:tcBorders>
              <w:top w:val="single" w:sz="4" w:space="0" w:color="333333"/>
              <w:left w:val="single" w:sz="4" w:space="0" w:color="333333"/>
              <w:bottom w:val="single" w:sz="4" w:space="0" w:color="333333"/>
              <w:right w:val="single" w:sz="4" w:space="0" w:color="333333"/>
            </w:tcBorders>
            <w:vAlign w:val="center"/>
            <w:hideMark/>
          </w:tcPr>
          <w:p w:rsidR="0049299C" w:rsidRPr="0049299C" w:rsidRDefault="0049299C" w:rsidP="007A3034">
            <w:pPr>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Instrumentos de Avaliação</w:t>
            </w:r>
          </w:p>
        </w:tc>
        <w:tc>
          <w:tcPr>
            <w:tcW w:w="12765" w:type="dxa"/>
            <w:tcBorders>
              <w:top w:val="single" w:sz="4" w:space="0" w:color="333333"/>
              <w:left w:val="single" w:sz="4" w:space="0" w:color="333333"/>
              <w:bottom w:val="single" w:sz="4" w:space="0" w:color="333333"/>
              <w:right w:val="single" w:sz="4" w:space="0" w:color="333333"/>
            </w:tcBorders>
            <w:vAlign w:val="center"/>
            <w:hideMark/>
          </w:tcPr>
          <w:p w:rsidR="000B7B39" w:rsidRPr="004E4710" w:rsidRDefault="000B7B39" w:rsidP="004E4710">
            <w:pPr>
              <w:numPr>
                <w:ilvl w:val="0"/>
                <w:numId w:val="39"/>
              </w:numPr>
              <w:spacing w:after="120"/>
              <w:ind w:left="284" w:hanging="284"/>
              <w:jc w:val="both"/>
              <w:rPr>
                <w:rFonts w:ascii="Calibri" w:hAnsi="Calibri"/>
                <w:color w:val="333333"/>
                <w:sz w:val="22"/>
                <w:szCs w:val="20"/>
              </w:rPr>
            </w:pPr>
            <w:r w:rsidRPr="004E4710">
              <w:rPr>
                <w:rFonts w:ascii="Calibri" w:hAnsi="Calibri"/>
                <w:color w:val="333333"/>
                <w:sz w:val="22"/>
                <w:szCs w:val="20"/>
              </w:rPr>
              <w:t xml:space="preserve">A avaliação formativa requer o </w:t>
            </w:r>
            <w:r w:rsidRPr="004E4710">
              <w:rPr>
                <w:rFonts w:ascii="Calibri" w:hAnsi="Calibri"/>
                <w:i/>
                <w:color w:val="333333"/>
                <w:sz w:val="22"/>
                <w:szCs w:val="20"/>
              </w:rPr>
              <w:t>feedback</w:t>
            </w:r>
            <w:r w:rsidRPr="004E4710">
              <w:rPr>
                <w:rFonts w:ascii="Calibri" w:hAnsi="Calibri"/>
                <w:color w:val="333333"/>
                <w:sz w:val="22"/>
                <w:szCs w:val="20"/>
              </w:rPr>
              <w:t xml:space="preserve"> do professor e dos pares, assim como a auto-avaliação por parte do aluno: </w:t>
            </w:r>
          </w:p>
          <w:p w:rsidR="000B7B39" w:rsidRPr="004E4710" w:rsidRDefault="004E4710" w:rsidP="004E4710">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Estabelecer m</w:t>
            </w:r>
            <w:r w:rsidR="000B7B39" w:rsidRPr="004E4710">
              <w:rPr>
                <w:rFonts w:ascii="Calibri" w:hAnsi="Calibri"/>
                <w:color w:val="333333"/>
                <w:sz w:val="22"/>
                <w:szCs w:val="20"/>
              </w:rPr>
              <w:t xml:space="preserve">omentos de discussão e reflexão, propiciando a auto e heteroavaliação dos alunos, recorrendo a instrumentos de registo diversos, cuja implementação deve ser feita em plataformas digitais, nomeadamente murais digitais, questionários </w:t>
            </w:r>
            <w:proofErr w:type="gramStart"/>
            <w:r w:rsidR="000B7B39" w:rsidRPr="004E4710">
              <w:rPr>
                <w:rFonts w:ascii="Calibri" w:hAnsi="Calibri"/>
                <w:i/>
                <w:color w:val="333333"/>
                <w:sz w:val="22"/>
                <w:szCs w:val="20"/>
              </w:rPr>
              <w:t>online</w:t>
            </w:r>
            <w:proofErr w:type="gramEnd"/>
            <w:r w:rsidR="000B7B39" w:rsidRPr="004E4710">
              <w:rPr>
                <w:rFonts w:ascii="Calibri" w:hAnsi="Calibri"/>
                <w:color w:val="333333"/>
                <w:sz w:val="22"/>
                <w:szCs w:val="20"/>
              </w:rPr>
              <w:t>, diários reflexivos, fóruns de partilha e de colaboração, entre outros;</w:t>
            </w:r>
          </w:p>
          <w:p w:rsidR="000B7B39" w:rsidRPr="004E4710" w:rsidRDefault="000B7B39" w:rsidP="004E4710">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 xml:space="preserve">Avaliação </w:t>
            </w:r>
            <w:r w:rsidR="004E4710">
              <w:rPr>
                <w:rFonts w:ascii="Calibri" w:hAnsi="Calibri"/>
                <w:color w:val="333333"/>
                <w:sz w:val="22"/>
                <w:szCs w:val="20"/>
              </w:rPr>
              <w:t xml:space="preserve">de </w:t>
            </w:r>
            <w:r w:rsidRPr="004E4710">
              <w:rPr>
                <w:rFonts w:ascii="Calibri" w:hAnsi="Calibri"/>
                <w:color w:val="333333"/>
                <w:sz w:val="22"/>
                <w:szCs w:val="20"/>
              </w:rPr>
              <w:t>atitudes e comportamentos</w:t>
            </w:r>
            <w:r w:rsidR="004E4710">
              <w:rPr>
                <w:rFonts w:ascii="Calibri" w:hAnsi="Calibri"/>
                <w:color w:val="333333"/>
                <w:sz w:val="22"/>
                <w:szCs w:val="20"/>
              </w:rPr>
              <w:t xml:space="preserve"> através de grelhas de registo;</w:t>
            </w:r>
          </w:p>
          <w:p w:rsidR="000B7B39" w:rsidRPr="004E4710" w:rsidRDefault="000B7B39" w:rsidP="004E4710">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 xml:space="preserve">Avaliação </w:t>
            </w:r>
            <w:r w:rsidR="004E4710">
              <w:rPr>
                <w:rFonts w:ascii="Calibri" w:hAnsi="Calibri"/>
                <w:color w:val="333333"/>
                <w:sz w:val="22"/>
                <w:szCs w:val="20"/>
              </w:rPr>
              <w:t>d</w:t>
            </w:r>
            <w:r w:rsidRPr="004E4710">
              <w:rPr>
                <w:rFonts w:ascii="Calibri" w:hAnsi="Calibri"/>
                <w:color w:val="333333"/>
                <w:sz w:val="22"/>
                <w:szCs w:val="20"/>
              </w:rPr>
              <w:t>a capacidade de interacção e de colaboração com os pares e com o professor, através de grelhas de registo;</w:t>
            </w:r>
          </w:p>
          <w:p w:rsidR="000B7B39" w:rsidRPr="004E4710" w:rsidRDefault="000B7B39" w:rsidP="004E4710">
            <w:pPr>
              <w:numPr>
                <w:ilvl w:val="1"/>
                <w:numId w:val="48"/>
              </w:numPr>
              <w:spacing w:after="120"/>
              <w:ind w:left="568" w:hanging="284"/>
              <w:jc w:val="both"/>
              <w:rPr>
                <w:rFonts w:ascii="Calibri" w:hAnsi="Calibri"/>
                <w:color w:val="333333"/>
                <w:sz w:val="22"/>
                <w:szCs w:val="20"/>
              </w:rPr>
            </w:pPr>
            <w:r w:rsidRPr="004E4710">
              <w:rPr>
                <w:rFonts w:ascii="Calibri" w:hAnsi="Calibri"/>
                <w:color w:val="333333"/>
                <w:sz w:val="22"/>
                <w:szCs w:val="20"/>
              </w:rPr>
              <w:t>Avaliação o nível de desempenho na realização de actividades orientadas através de grelhas de registo com níveis de desempenho definidos.</w:t>
            </w:r>
          </w:p>
          <w:p w:rsidR="000B7B39" w:rsidRPr="004E4710" w:rsidRDefault="000B7B39" w:rsidP="004E4710">
            <w:pPr>
              <w:numPr>
                <w:ilvl w:val="0"/>
                <w:numId w:val="39"/>
              </w:numPr>
              <w:spacing w:after="120"/>
              <w:ind w:left="284" w:hanging="284"/>
              <w:jc w:val="both"/>
              <w:rPr>
                <w:rFonts w:ascii="Calibri" w:hAnsi="Calibri"/>
                <w:color w:val="333333"/>
                <w:sz w:val="22"/>
                <w:szCs w:val="20"/>
              </w:rPr>
            </w:pPr>
            <w:r w:rsidRPr="004E4710">
              <w:rPr>
                <w:rFonts w:ascii="Calibri" w:hAnsi="Calibri"/>
                <w:color w:val="333333"/>
                <w:sz w:val="22"/>
                <w:szCs w:val="20"/>
              </w:rPr>
              <w:t>Através da avaliação sumativa, com os critérios de desempenho e os critérios de avaliação definidos, procede</w:t>
            </w:r>
            <w:r w:rsidR="004E4710">
              <w:rPr>
                <w:rFonts w:ascii="Calibri" w:hAnsi="Calibri"/>
                <w:color w:val="333333"/>
                <w:sz w:val="22"/>
                <w:szCs w:val="20"/>
              </w:rPr>
              <w:t>r</w:t>
            </w:r>
            <w:r w:rsidRPr="004E4710">
              <w:rPr>
                <w:rFonts w:ascii="Calibri" w:hAnsi="Calibri"/>
                <w:color w:val="333333"/>
                <w:sz w:val="22"/>
                <w:szCs w:val="20"/>
              </w:rPr>
              <w:t xml:space="preserve"> à análise das produções dos alunos:</w:t>
            </w:r>
          </w:p>
          <w:p w:rsidR="000B7B39" w:rsidRPr="004E4710" w:rsidRDefault="000B7B39" w:rsidP="004E4710">
            <w:pPr>
              <w:numPr>
                <w:ilvl w:val="1"/>
                <w:numId w:val="49"/>
              </w:numPr>
              <w:spacing w:after="120"/>
              <w:ind w:left="568" w:hanging="284"/>
              <w:jc w:val="both"/>
              <w:rPr>
                <w:rFonts w:ascii="Calibri" w:hAnsi="Calibri"/>
                <w:color w:val="333333"/>
                <w:sz w:val="22"/>
                <w:szCs w:val="20"/>
              </w:rPr>
            </w:pPr>
            <w:r w:rsidRPr="004E4710">
              <w:rPr>
                <w:rFonts w:ascii="Calibri" w:hAnsi="Calibri"/>
                <w:color w:val="333333"/>
                <w:sz w:val="22"/>
                <w:szCs w:val="20"/>
              </w:rPr>
              <w:t>O processo de desenvolvimento e o produto final das ac</w:t>
            </w:r>
            <w:r w:rsidR="004E4710">
              <w:rPr>
                <w:rFonts w:ascii="Calibri" w:hAnsi="Calibri"/>
                <w:color w:val="333333"/>
                <w:sz w:val="22"/>
                <w:szCs w:val="20"/>
              </w:rPr>
              <w:t>tividades propostas;</w:t>
            </w:r>
          </w:p>
          <w:p w:rsidR="007261E3" w:rsidRPr="004E4710" w:rsidRDefault="000B7B39" w:rsidP="004E4710">
            <w:pPr>
              <w:numPr>
                <w:ilvl w:val="1"/>
                <w:numId w:val="49"/>
              </w:numPr>
              <w:spacing w:after="120"/>
              <w:ind w:left="568" w:hanging="284"/>
              <w:jc w:val="both"/>
              <w:rPr>
                <w:rFonts w:ascii="Calibri" w:hAnsi="Calibri"/>
                <w:color w:val="333333"/>
                <w:sz w:val="22"/>
                <w:szCs w:val="20"/>
              </w:rPr>
            </w:pPr>
            <w:r w:rsidRPr="004E4710">
              <w:rPr>
                <w:rFonts w:ascii="Calibri" w:hAnsi="Calibri"/>
                <w:color w:val="333333"/>
                <w:sz w:val="22"/>
                <w:szCs w:val="20"/>
              </w:rPr>
              <w:t>De um projecto em que os alunos estejam envolvidos, entre outras possibilidades), recorrendo a listas de verificação dos critérios de desempenho e a grelhas de classificação</w:t>
            </w:r>
            <w:r w:rsidR="004E4710">
              <w:rPr>
                <w:rFonts w:ascii="Calibri" w:hAnsi="Calibri"/>
                <w:color w:val="333333"/>
                <w:sz w:val="22"/>
                <w:szCs w:val="20"/>
              </w:rPr>
              <w:t>.</w:t>
            </w:r>
          </w:p>
        </w:tc>
      </w:tr>
    </w:tbl>
    <w:p w:rsidR="0049299C" w:rsidRPr="00810E7F" w:rsidRDefault="0049299C" w:rsidP="0049299C">
      <w:pPr>
        <w:jc w:val="center"/>
        <w:rPr>
          <w:rFonts w:ascii="Calibri" w:hAnsi="Calibri"/>
          <w:b/>
          <w:noProof/>
          <w:sz w:val="4"/>
          <w:szCs w:val="4"/>
        </w:rPr>
      </w:pPr>
    </w:p>
    <w:sectPr w:rsidR="0049299C" w:rsidRPr="00810E7F" w:rsidSect="00A33E70">
      <w:footerReference w:type="even" r:id="rId15"/>
      <w:footerReference w:type="default" r:id="rId16"/>
      <w:type w:val="continuous"/>
      <w:pgSz w:w="16838" w:h="11906" w:orient="landscape" w:code="9"/>
      <w:pgMar w:top="1134" w:right="1134" w:bottom="1134" w:left="1134" w:header="340"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17" w:rsidRDefault="00461A17">
      <w:r>
        <w:separator/>
      </w:r>
    </w:p>
  </w:endnote>
  <w:endnote w:type="continuationSeparator" w:id="0">
    <w:p w:rsidR="00461A17" w:rsidRDefault="0046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tstream Vera Serif">
    <w:altName w:val="Bookman Old Style"/>
    <w:panose1 w:val="00000000000000000000"/>
    <w:charset w:val="00"/>
    <w:family w:val="roman"/>
    <w:notTrueType/>
    <w:pitch w:val="variable"/>
    <w:sig w:usb0="00000003" w:usb1="00000000" w:usb2="00000000" w:usb3="00000000" w:csb0="00000001"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0" w:rsidRDefault="004E4710" w:rsidP="005164B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710" w:rsidRDefault="004E47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0" w:rsidRDefault="004E4710" w:rsidP="00A33E70">
    <w:pPr>
      <w:pStyle w:val="Rodap"/>
      <w:pBdr>
        <w:top w:val="single" w:sz="4" w:space="1" w:color="auto"/>
      </w:pBdr>
      <w:tabs>
        <w:tab w:val="clear" w:pos="4252"/>
        <w:tab w:val="clear" w:pos="8504"/>
        <w:tab w:val="right" w:pos="9923"/>
      </w:tabs>
      <w:jc w:val="right"/>
      <w:rPr>
        <w:sz w:val="16"/>
        <w:szCs w:val="16"/>
      </w:rPr>
    </w:pPr>
    <w:r>
      <w:rPr>
        <w:noProof/>
      </w:rPr>
      <w:drawing>
        <wp:anchor distT="0" distB="0" distL="114300" distR="114300" simplePos="0" relativeHeight="251661312" behindDoc="0" locked="0" layoutInCell="1" allowOverlap="1" wp14:anchorId="3C9F01C0" wp14:editId="3B12EDAE">
          <wp:simplePos x="0" y="0"/>
          <wp:positionH relativeFrom="margin">
            <wp:posOffset>152400</wp:posOffset>
          </wp:positionH>
          <wp:positionV relativeFrom="paragraph">
            <wp:posOffset>35560</wp:posOffset>
          </wp:positionV>
          <wp:extent cx="2281555" cy="36703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36703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Avenida Av. Padre </w:t>
    </w:r>
    <w:proofErr w:type="spellStart"/>
    <w:r>
      <w:rPr>
        <w:sz w:val="16"/>
        <w:szCs w:val="16"/>
      </w:rPr>
      <w:t>Alírio</w:t>
    </w:r>
    <w:proofErr w:type="spellEnd"/>
    <w:r>
      <w:rPr>
        <w:sz w:val="16"/>
        <w:szCs w:val="16"/>
      </w:rPr>
      <w:t xml:space="preserve"> de Mello 3840 – 404 Vagos</w:t>
    </w:r>
  </w:p>
  <w:p w:rsidR="004E4710" w:rsidRDefault="004E4710" w:rsidP="00A33E70">
    <w:pPr>
      <w:pStyle w:val="Rodap"/>
      <w:tabs>
        <w:tab w:val="clear" w:pos="4252"/>
        <w:tab w:val="clear" w:pos="8504"/>
        <w:tab w:val="right" w:pos="9923"/>
      </w:tabs>
      <w:jc w:val="right"/>
      <w:rPr>
        <w:sz w:val="16"/>
        <w:szCs w:val="16"/>
      </w:rPr>
    </w:pPr>
    <w:proofErr w:type="gramStart"/>
    <w:r>
      <w:rPr>
        <w:sz w:val="16"/>
        <w:szCs w:val="16"/>
      </w:rPr>
      <w:t>http:</w:t>
    </w:r>
    <w:proofErr w:type="gramEnd"/>
    <w:r>
      <w:rPr>
        <w:sz w:val="16"/>
        <w:szCs w:val="16"/>
      </w:rPr>
      <w:t>//www.aevagos.edu.pt</w:t>
    </w:r>
  </w:p>
  <w:p w:rsidR="004E4710" w:rsidRDefault="004E4710" w:rsidP="00A33E70">
    <w:pPr>
      <w:pStyle w:val="Rodap"/>
      <w:tabs>
        <w:tab w:val="clear" w:pos="4252"/>
        <w:tab w:val="clear" w:pos="8504"/>
        <w:tab w:val="right" w:pos="9923"/>
      </w:tabs>
      <w:jc w:val="right"/>
      <w:rPr>
        <w:sz w:val="16"/>
        <w:szCs w:val="16"/>
      </w:rPr>
    </w:pPr>
    <w:proofErr w:type="spellStart"/>
    <w:r>
      <w:rPr>
        <w:sz w:val="16"/>
        <w:szCs w:val="16"/>
      </w:rPr>
      <w:t>Tel</w:t>
    </w:r>
    <w:proofErr w:type="spellEnd"/>
    <w:r>
      <w:rPr>
        <w:sz w:val="16"/>
        <w:szCs w:val="16"/>
      </w:rPr>
      <w:t>: 234 793 774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3E" w:rsidRDefault="008D6DB7" w:rsidP="005164BA">
    <w:pPr>
      <w:pStyle w:val="Rodap"/>
      <w:framePr w:wrap="around" w:vAnchor="text" w:hAnchor="margin" w:xAlign="center" w:y="1"/>
      <w:rPr>
        <w:rStyle w:val="Nmerodepgina"/>
      </w:rPr>
    </w:pPr>
    <w:r>
      <w:rPr>
        <w:rStyle w:val="Nmerodepgina"/>
      </w:rPr>
      <w:fldChar w:fldCharType="begin"/>
    </w:r>
    <w:r w:rsidR="0083263E">
      <w:rPr>
        <w:rStyle w:val="Nmerodepgina"/>
      </w:rPr>
      <w:instrText xml:space="preserve">PAGE  </w:instrText>
    </w:r>
    <w:r>
      <w:rPr>
        <w:rStyle w:val="Nmerodepgina"/>
      </w:rPr>
      <w:fldChar w:fldCharType="end"/>
    </w:r>
  </w:p>
  <w:p w:rsidR="0083263E" w:rsidRDefault="0083263E">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70" w:rsidRDefault="00A33E70" w:rsidP="00A33E70">
    <w:pPr>
      <w:pStyle w:val="Rodap"/>
      <w:pBdr>
        <w:top w:val="single" w:sz="4" w:space="1" w:color="auto"/>
      </w:pBdr>
      <w:tabs>
        <w:tab w:val="clear" w:pos="4252"/>
        <w:tab w:val="clear" w:pos="8504"/>
        <w:tab w:val="right" w:pos="9923"/>
      </w:tabs>
      <w:jc w:val="right"/>
      <w:rPr>
        <w:sz w:val="16"/>
        <w:szCs w:val="16"/>
      </w:rPr>
    </w:pPr>
    <w:r>
      <w:rPr>
        <w:noProof/>
      </w:rPr>
      <w:drawing>
        <wp:anchor distT="0" distB="0" distL="114300" distR="114300" simplePos="0" relativeHeight="251659264" behindDoc="0" locked="0" layoutInCell="1" allowOverlap="1" wp14:anchorId="24544547" wp14:editId="4FF27FF2">
          <wp:simplePos x="0" y="0"/>
          <wp:positionH relativeFrom="margin">
            <wp:posOffset>152400</wp:posOffset>
          </wp:positionH>
          <wp:positionV relativeFrom="paragraph">
            <wp:posOffset>35560</wp:posOffset>
          </wp:positionV>
          <wp:extent cx="2281555" cy="367030"/>
          <wp:effectExtent l="0" t="0" r="444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555" cy="36703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Avenida Av. Padre </w:t>
    </w:r>
    <w:proofErr w:type="spellStart"/>
    <w:r>
      <w:rPr>
        <w:sz w:val="16"/>
        <w:szCs w:val="16"/>
      </w:rPr>
      <w:t>Alírio</w:t>
    </w:r>
    <w:proofErr w:type="spellEnd"/>
    <w:r>
      <w:rPr>
        <w:sz w:val="16"/>
        <w:szCs w:val="16"/>
      </w:rPr>
      <w:t xml:space="preserve"> de Mello 3840 – 404 Vagos</w:t>
    </w:r>
  </w:p>
  <w:p w:rsidR="00A33E70" w:rsidRDefault="00A33E70" w:rsidP="00A33E70">
    <w:pPr>
      <w:pStyle w:val="Rodap"/>
      <w:tabs>
        <w:tab w:val="clear" w:pos="4252"/>
        <w:tab w:val="clear" w:pos="8504"/>
        <w:tab w:val="right" w:pos="9923"/>
      </w:tabs>
      <w:jc w:val="right"/>
      <w:rPr>
        <w:sz w:val="16"/>
        <w:szCs w:val="16"/>
      </w:rPr>
    </w:pPr>
    <w:proofErr w:type="gramStart"/>
    <w:r>
      <w:rPr>
        <w:sz w:val="16"/>
        <w:szCs w:val="16"/>
      </w:rPr>
      <w:t>http:</w:t>
    </w:r>
    <w:proofErr w:type="gramEnd"/>
    <w:r>
      <w:rPr>
        <w:sz w:val="16"/>
        <w:szCs w:val="16"/>
      </w:rPr>
      <w:t>//www.aevagos.edu.pt</w:t>
    </w:r>
  </w:p>
  <w:p w:rsidR="00A33E70" w:rsidRDefault="00A33E70" w:rsidP="00A33E70">
    <w:pPr>
      <w:pStyle w:val="Rodap"/>
      <w:tabs>
        <w:tab w:val="clear" w:pos="4252"/>
        <w:tab w:val="clear" w:pos="8504"/>
        <w:tab w:val="right" w:pos="9923"/>
      </w:tabs>
      <w:jc w:val="right"/>
      <w:rPr>
        <w:sz w:val="16"/>
        <w:szCs w:val="16"/>
      </w:rPr>
    </w:pPr>
    <w:proofErr w:type="spellStart"/>
    <w:r>
      <w:rPr>
        <w:sz w:val="16"/>
        <w:szCs w:val="16"/>
      </w:rPr>
      <w:t>Tel</w:t>
    </w:r>
    <w:proofErr w:type="spellEnd"/>
    <w:r>
      <w:rPr>
        <w:sz w:val="16"/>
        <w:szCs w:val="16"/>
      </w:rPr>
      <w:t>: 234 793 774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17" w:rsidRDefault="00461A17">
      <w:r>
        <w:separator/>
      </w:r>
    </w:p>
  </w:footnote>
  <w:footnote w:type="continuationSeparator" w:id="0">
    <w:p w:rsidR="00461A17" w:rsidRDefault="0046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71"/>
    <w:multiLevelType w:val="hybridMultilevel"/>
    <w:tmpl w:val="FB44155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00ED3926"/>
    <w:multiLevelType w:val="hybridMultilevel"/>
    <w:tmpl w:val="3A3445CA"/>
    <w:lvl w:ilvl="0" w:tplc="58AADDD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3EC2B7E"/>
    <w:multiLevelType w:val="hybridMultilevel"/>
    <w:tmpl w:val="B2A0257C"/>
    <w:lvl w:ilvl="0" w:tplc="08160001">
      <w:start w:val="1"/>
      <w:numFmt w:val="bullet"/>
      <w:lvlText w:val=""/>
      <w:lvlJc w:val="left"/>
      <w:pPr>
        <w:tabs>
          <w:tab w:val="num" w:pos="1191"/>
        </w:tabs>
        <w:ind w:left="1191" w:hanging="360"/>
      </w:pPr>
      <w:rPr>
        <w:rFonts w:ascii="Symbol" w:hAnsi="Symbol" w:hint="default"/>
      </w:rPr>
    </w:lvl>
    <w:lvl w:ilvl="1" w:tplc="08160003" w:tentative="1">
      <w:start w:val="1"/>
      <w:numFmt w:val="bullet"/>
      <w:lvlText w:val="o"/>
      <w:lvlJc w:val="left"/>
      <w:pPr>
        <w:tabs>
          <w:tab w:val="num" w:pos="1911"/>
        </w:tabs>
        <w:ind w:left="1911" w:hanging="360"/>
      </w:pPr>
      <w:rPr>
        <w:rFonts w:ascii="Courier New" w:hAnsi="Courier New" w:hint="default"/>
      </w:rPr>
    </w:lvl>
    <w:lvl w:ilvl="2" w:tplc="08160005" w:tentative="1">
      <w:start w:val="1"/>
      <w:numFmt w:val="bullet"/>
      <w:lvlText w:val=""/>
      <w:lvlJc w:val="left"/>
      <w:pPr>
        <w:tabs>
          <w:tab w:val="num" w:pos="2631"/>
        </w:tabs>
        <w:ind w:left="2631" w:hanging="360"/>
      </w:pPr>
      <w:rPr>
        <w:rFonts w:ascii="Wingdings" w:hAnsi="Wingdings" w:hint="default"/>
      </w:rPr>
    </w:lvl>
    <w:lvl w:ilvl="3" w:tplc="08160001" w:tentative="1">
      <w:start w:val="1"/>
      <w:numFmt w:val="bullet"/>
      <w:lvlText w:val=""/>
      <w:lvlJc w:val="left"/>
      <w:pPr>
        <w:tabs>
          <w:tab w:val="num" w:pos="3351"/>
        </w:tabs>
        <w:ind w:left="3351" w:hanging="360"/>
      </w:pPr>
      <w:rPr>
        <w:rFonts w:ascii="Symbol" w:hAnsi="Symbol" w:hint="default"/>
      </w:rPr>
    </w:lvl>
    <w:lvl w:ilvl="4" w:tplc="08160003" w:tentative="1">
      <w:start w:val="1"/>
      <w:numFmt w:val="bullet"/>
      <w:lvlText w:val="o"/>
      <w:lvlJc w:val="left"/>
      <w:pPr>
        <w:tabs>
          <w:tab w:val="num" w:pos="4071"/>
        </w:tabs>
        <w:ind w:left="4071" w:hanging="360"/>
      </w:pPr>
      <w:rPr>
        <w:rFonts w:ascii="Courier New" w:hAnsi="Courier New" w:hint="default"/>
      </w:rPr>
    </w:lvl>
    <w:lvl w:ilvl="5" w:tplc="08160005" w:tentative="1">
      <w:start w:val="1"/>
      <w:numFmt w:val="bullet"/>
      <w:lvlText w:val=""/>
      <w:lvlJc w:val="left"/>
      <w:pPr>
        <w:tabs>
          <w:tab w:val="num" w:pos="4791"/>
        </w:tabs>
        <w:ind w:left="4791" w:hanging="360"/>
      </w:pPr>
      <w:rPr>
        <w:rFonts w:ascii="Wingdings" w:hAnsi="Wingdings" w:hint="default"/>
      </w:rPr>
    </w:lvl>
    <w:lvl w:ilvl="6" w:tplc="08160001" w:tentative="1">
      <w:start w:val="1"/>
      <w:numFmt w:val="bullet"/>
      <w:lvlText w:val=""/>
      <w:lvlJc w:val="left"/>
      <w:pPr>
        <w:tabs>
          <w:tab w:val="num" w:pos="5511"/>
        </w:tabs>
        <w:ind w:left="5511" w:hanging="360"/>
      </w:pPr>
      <w:rPr>
        <w:rFonts w:ascii="Symbol" w:hAnsi="Symbol" w:hint="default"/>
      </w:rPr>
    </w:lvl>
    <w:lvl w:ilvl="7" w:tplc="08160003" w:tentative="1">
      <w:start w:val="1"/>
      <w:numFmt w:val="bullet"/>
      <w:lvlText w:val="o"/>
      <w:lvlJc w:val="left"/>
      <w:pPr>
        <w:tabs>
          <w:tab w:val="num" w:pos="6231"/>
        </w:tabs>
        <w:ind w:left="6231" w:hanging="360"/>
      </w:pPr>
      <w:rPr>
        <w:rFonts w:ascii="Courier New" w:hAnsi="Courier New" w:hint="default"/>
      </w:rPr>
    </w:lvl>
    <w:lvl w:ilvl="8" w:tplc="08160005" w:tentative="1">
      <w:start w:val="1"/>
      <w:numFmt w:val="bullet"/>
      <w:lvlText w:val=""/>
      <w:lvlJc w:val="left"/>
      <w:pPr>
        <w:tabs>
          <w:tab w:val="num" w:pos="6951"/>
        </w:tabs>
        <w:ind w:left="6951" w:hanging="360"/>
      </w:pPr>
      <w:rPr>
        <w:rFonts w:ascii="Wingdings" w:hAnsi="Wingdings" w:hint="default"/>
      </w:rPr>
    </w:lvl>
  </w:abstractNum>
  <w:abstractNum w:abstractNumId="3">
    <w:nsid w:val="04184D77"/>
    <w:multiLevelType w:val="hybridMultilevel"/>
    <w:tmpl w:val="545823DC"/>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nsid w:val="05082E44"/>
    <w:multiLevelType w:val="hybridMultilevel"/>
    <w:tmpl w:val="3ECEF92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nsid w:val="096D403A"/>
    <w:multiLevelType w:val="hybridMultilevel"/>
    <w:tmpl w:val="C0CE329C"/>
    <w:lvl w:ilvl="0" w:tplc="A9BE5C20">
      <w:numFmt w:val="bullet"/>
      <w:lvlText w:val="•"/>
      <w:lvlJc w:val="left"/>
      <w:pPr>
        <w:ind w:left="598" w:hanging="456"/>
      </w:pPr>
      <w:rPr>
        <w:rFonts w:ascii="Calibri" w:eastAsia="Times New Roman" w:hAnsi="Calibri" w:cs="Calibri"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6">
    <w:nsid w:val="0C025700"/>
    <w:multiLevelType w:val="hybridMultilevel"/>
    <w:tmpl w:val="C51EB81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nsid w:val="101F3AB0"/>
    <w:multiLevelType w:val="hybridMultilevel"/>
    <w:tmpl w:val="9036E30E"/>
    <w:lvl w:ilvl="0" w:tplc="2DF8EE7E">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nsid w:val="11A34D2D"/>
    <w:multiLevelType w:val="hybridMultilevel"/>
    <w:tmpl w:val="D37A6832"/>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nsid w:val="18E079F5"/>
    <w:multiLevelType w:val="hybridMultilevel"/>
    <w:tmpl w:val="F9BAE168"/>
    <w:lvl w:ilvl="0" w:tplc="08160001">
      <w:start w:val="1"/>
      <w:numFmt w:val="bullet"/>
      <w:lvlText w:val=""/>
      <w:lvlJc w:val="left"/>
      <w:pPr>
        <w:ind w:left="388" w:hanging="360"/>
      </w:pPr>
      <w:rPr>
        <w:rFonts w:ascii="Symbol" w:hAnsi="Symbol" w:hint="default"/>
      </w:rPr>
    </w:lvl>
    <w:lvl w:ilvl="1" w:tplc="08160003">
      <w:start w:val="1"/>
      <w:numFmt w:val="bullet"/>
      <w:lvlText w:val="o"/>
      <w:lvlJc w:val="left"/>
      <w:pPr>
        <w:ind w:left="1108" w:hanging="360"/>
      </w:pPr>
      <w:rPr>
        <w:rFonts w:ascii="Courier New" w:hAnsi="Courier New" w:cs="Times New Roman"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abstractNum w:abstractNumId="10">
    <w:nsid w:val="19200F69"/>
    <w:multiLevelType w:val="hybridMultilevel"/>
    <w:tmpl w:val="A2D0A9C0"/>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nsid w:val="1AFF5A64"/>
    <w:multiLevelType w:val="hybridMultilevel"/>
    <w:tmpl w:val="7530530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nsid w:val="1BE02694"/>
    <w:multiLevelType w:val="hybridMultilevel"/>
    <w:tmpl w:val="9976CDC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501"/>
        </w:tabs>
        <w:ind w:left="501"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3C74381"/>
    <w:multiLevelType w:val="hybridMultilevel"/>
    <w:tmpl w:val="4A7CCD3A"/>
    <w:lvl w:ilvl="0" w:tplc="B97A0CC4">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68E59FE"/>
    <w:multiLevelType w:val="hybridMultilevel"/>
    <w:tmpl w:val="8A3CA6E8"/>
    <w:lvl w:ilvl="0" w:tplc="6ABE8072">
      <w:start w:val="1"/>
      <w:numFmt w:val="bullet"/>
      <w:lvlText w:val=""/>
      <w:lvlJc w:val="left"/>
      <w:pPr>
        <w:ind w:left="1038" w:hanging="360"/>
      </w:pPr>
      <w:rPr>
        <w:rFonts w:ascii="Wingdings" w:hAnsi="Wingdings" w:hint="default"/>
        <w:sz w:val="18"/>
        <w:szCs w:val="18"/>
      </w:rPr>
    </w:lvl>
    <w:lvl w:ilvl="1" w:tplc="08160003" w:tentative="1">
      <w:start w:val="1"/>
      <w:numFmt w:val="bullet"/>
      <w:lvlText w:val="o"/>
      <w:lvlJc w:val="left"/>
      <w:pPr>
        <w:ind w:left="1758" w:hanging="360"/>
      </w:pPr>
      <w:rPr>
        <w:rFonts w:ascii="Courier New" w:hAnsi="Courier New" w:cs="Courier New" w:hint="default"/>
      </w:rPr>
    </w:lvl>
    <w:lvl w:ilvl="2" w:tplc="08160005" w:tentative="1">
      <w:start w:val="1"/>
      <w:numFmt w:val="bullet"/>
      <w:lvlText w:val=""/>
      <w:lvlJc w:val="left"/>
      <w:pPr>
        <w:ind w:left="2478" w:hanging="360"/>
      </w:pPr>
      <w:rPr>
        <w:rFonts w:ascii="Wingdings" w:hAnsi="Wingdings" w:hint="default"/>
      </w:rPr>
    </w:lvl>
    <w:lvl w:ilvl="3" w:tplc="08160001" w:tentative="1">
      <w:start w:val="1"/>
      <w:numFmt w:val="bullet"/>
      <w:lvlText w:val=""/>
      <w:lvlJc w:val="left"/>
      <w:pPr>
        <w:ind w:left="3198" w:hanging="360"/>
      </w:pPr>
      <w:rPr>
        <w:rFonts w:ascii="Symbol" w:hAnsi="Symbol" w:hint="default"/>
      </w:rPr>
    </w:lvl>
    <w:lvl w:ilvl="4" w:tplc="08160003" w:tentative="1">
      <w:start w:val="1"/>
      <w:numFmt w:val="bullet"/>
      <w:lvlText w:val="o"/>
      <w:lvlJc w:val="left"/>
      <w:pPr>
        <w:ind w:left="3918" w:hanging="360"/>
      </w:pPr>
      <w:rPr>
        <w:rFonts w:ascii="Courier New" w:hAnsi="Courier New" w:cs="Courier New" w:hint="default"/>
      </w:rPr>
    </w:lvl>
    <w:lvl w:ilvl="5" w:tplc="08160005" w:tentative="1">
      <w:start w:val="1"/>
      <w:numFmt w:val="bullet"/>
      <w:lvlText w:val=""/>
      <w:lvlJc w:val="left"/>
      <w:pPr>
        <w:ind w:left="4638" w:hanging="360"/>
      </w:pPr>
      <w:rPr>
        <w:rFonts w:ascii="Wingdings" w:hAnsi="Wingdings" w:hint="default"/>
      </w:rPr>
    </w:lvl>
    <w:lvl w:ilvl="6" w:tplc="08160001" w:tentative="1">
      <w:start w:val="1"/>
      <w:numFmt w:val="bullet"/>
      <w:lvlText w:val=""/>
      <w:lvlJc w:val="left"/>
      <w:pPr>
        <w:ind w:left="5358" w:hanging="360"/>
      </w:pPr>
      <w:rPr>
        <w:rFonts w:ascii="Symbol" w:hAnsi="Symbol" w:hint="default"/>
      </w:rPr>
    </w:lvl>
    <w:lvl w:ilvl="7" w:tplc="08160003" w:tentative="1">
      <w:start w:val="1"/>
      <w:numFmt w:val="bullet"/>
      <w:lvlText w:val="o"/>
      <w:lvlJc w:val="left"/>
      <w:pPr>
        <w:ind w:left="6078" w:hanging="360"/>
      </w:pPr>
      <w:rPr>
        <w:rFonts w:ascii="Courier New" w:hAnsi="Courier New" w:cs="Courier New" w:hint="default"/>
      </w:rPr>
    </w:lvl>
    <w:lvl w:ilvl="8" w:tplc="08160005" w:tentative="1">
      <w:start w:val="1"/>
      <w:numFmt w:val="bullet"/>
      <w:lvlText w:val=""/>
      <w:lvlJc w:val="left"/>
      <w:pPr>
        <w:ind w:left="6798" w:hanging="360"/>
      </w:pPr>
      <w:rPr>
        <w:rFonts w:ascii="Wingdings" w:hAnsi="Wingdings" w:hint="default"/>
      </w:rPr>
    </w:lvl>
  </w:abstractNum>
  <w:abstractNum w:abstractNumId="15">
    <w:nsid w:val="271E6567"/>
    <w:multiLevelType w:val="hybridMultilevel"/>
    <w:tmpl w:val="2CD2B99C"/>
    <w:lvl w:ilvl="0" w:tplc="08160001">
      <w:start w:val="1"/>
      <w:numFmt w:val="bullet"/>
      <w:lvlText w:val=""/>
      <w:lvlJc w:val="left"/>
      <w:pPr>
        <w:tabs>
          <w:tab w:val="num" w:pos="360"/>
        </w:tabs>
        <w:ind w:left="360" w:hanging="360"/>
      </w:pPr>
      <w:rPr>
        <w:rFonts w:ascii="Symbol" w:hAnsi="Symbol" w:hint="default"/>
      </w:rPr>
    </w:lvl>
    <w:lvl w:ilvl="1" w:tplc="08160019">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6">
    <w:nsid w:val="2DF2601B"/>
    <w:multiLevelType w:val="hybridMultilevel"/>
    <w:tmpl w:val="6E8ED2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7">
    <w:nsid w:val="321224A1"/>
    <w:multiLevelType w:val="hybridMultilevel"/>
    <w:tmpl w:val="C6DA4B5A"/>
    <w:lvl w:ilvl="0" w:tplc="6ABE807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501"/>
        </w:tabs>
        <w:ind w:left="501"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1A5C8D"/>
    <w:multiLevelType w:val="hybridMultilevel"/>
    <w:tmpl w:val="AF0E3ED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nsid w:val="34C651C7"/>
    <w:multiLevelType w:val="hybridMultilevel"/>
    <w:tmpl w:val="F06AA36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nsid w:val="37322FA3"/>
    <w:multiLevelType w:val="hybridMultilevel"/>
    <w:tmpl w:val="5C6ACCF8"/>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
    <w:nsid w:val="417D16D4"/>
    <w:multiLevelType w:val="hybridMultilevel"/>
    <w:tmpl w:val="67CC6168"/>
    <w:lvl w:ilvl="0" w:tplc="D84EC8C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2">
    <w:nsid w:val="44EA047B"/>
    <w:multiLevelType w:val="hybridMultilevel"/>
    <w:tmpl w:val="3E0017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47E433F2"/>
    <w:multiLevelType w:val="hybridMultilevel"/>
    <w:tmpl w:val="F96C5D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4">
    <w:nsid w:val="4A8B75E7"/>
    <w:multiLevelType w:val="hybridMultilevel"/>
    <w:tmpl w:val="FC7836C2"/>
    <w:lvl w:ilvl="0" w:tplc="08160001">
      <w:start w:val="1"/>
      <w:numFmt w:val="bullet"/>
      <w:lvlText w:val=""/>
      <w:lvlJc w:val="left"/>
      <w:pPr>
        <w:ind w:left="388" w:hanging="360"/>
      </w:pPr>
      <w:rPr>
        <w:rFonts w:ascii="Symbol" w:hAnsi="Symbol" w:hint="default"/>
      </w:rPr>
    </w:lvl>
    <w:lvl w:ilvl="1" w:tplc="08160005">
      <w:start w:val="1"/>
      <w:numFmt w:val="bullet"/>
      <w:lvlText w:val=""/>
      <w:lvlJc w:val="left"/>
      <w:pPr>
        <w:ind w:left="1108" w:hanging="360"/>
      </w:pPr>
      <w:rPr>
        <w:rFonts w:ascii="Wingdings" w:hAnsi="Wingdings"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abstractNum w:abstractNumId="25">
    <w:nsid w:val="4B943270"/>
    <w:multiLevelType w:val="hybridMultilevel"/>
    <w:tmpl w:val="55D2C646"/>
    <w:lvl w:ilvl="0" w:tplc="CFA2F8AC">
      <w:start w:val="1"/>
      <w:numFmt w:val="decimal"/>
      <w:lvlText w:val="%1."/>
      <w:lvlJc w:val="left"/>
      <w:pPr>
        <w:ind w:left="1095"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4BB34598"/>
    <w:multiLevelType w:val="hybridMultilevel"/>
    <w:tmpl w:val="45C033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7">
    <w:nsid w:val="4C1A4B5F"/>
    <w:multiLevelType w:val="hybridMultilevel"/>
    <w:tmpl w:val="61F21570"/>
    <w:lvl w:ilvl="0" w:tplc="EF844166">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4D0C19C9"/>
    <w:multiLevelType w:val="hybridMultilevel"/>
    <w:tmpl w:val="20EECF72"/>
    <w:lvl w:ilvl="0" w:tplc="CE0AF50E">
      <w:start w:val="1"/>
      <w:numFmt w:val="decimal"/>
      <w:lvlText w:val="%1."/>
      <w:lvlJc w:val="left"/>
      <w:pPr>
        <w:ind w:left="1095" w:hanging="360"/>
      </w:pPr>
      <w:rPr>
        <w:b/>
      </w:rPr>
    </w:lvl>
    <w:lvl w:ilvl="1" w:tplc="08160019" w:tentative="1">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29">
    <w:nsid w:val="500178A6"/>
    <w:multiLevelType w:val="hybridMultilevel"/>
    <w:tmpl w:val="7F2E7F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0">
    <w:nsid w:val="53A65976"/>
    <w:multiLevelType w:val="hybridMultilevel"/>
    <w:tmpl w:val="A59E074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1">
    <w:nsid w:val="553B0174"/>
    <w:multiLevelType w:val="hybridMultilevel"/>
    <w:tmpl w:val="466E3722"/>
    <w:lvl w:ilvl="0" w:tplc="57FA8C2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580E5E60"/>
    <w:multiLevelType w:val="hybridMultilevel"/>
    <w:tmpl w:val="A88EE864"/>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59DE6A5C"/>
    <w:multiLevelType w:val="hybridMultilevel"/>
    <w:tmpl w:val="0F52FC3E"/>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34">
    <w:nsid w:val="5BCB4EB7"/>
    <w:multiLevelType w:val="hybridMultilevel"/>
    <w:tmpl w:val="193EC6D4"/>
    <w:lvl w:ilvl="0" w:tplc="08160001">
      <w:start w:val="1"/>
      <w:numFmt w:val="bullet"/>
      <w:lvlText w:val=""/>
      <w:lvlJc w:val="left"/>
      <w:pPr>
        <w:tabs>
          <w:tab w:val="num" w:pos="360"/>
        </w:tabs>
        <w:ind w:left="360" w:hanging="360"/>
      </w:pPr>
      <w:rPr>
        <w:rFonts w:ascii="Symbol" w:hAnsi="Symbol" w:hint="default"/>
      </w:rPr>
    </w:lvl>
    <w:lvl w:ilvl="1" w:tplc="08160005">
      <w:start w:val="1"/>
      <w:numFmt w:val="bullet"/>
      <w:lvlText w:val=""/>
      <w:lvlJc w:val="left"/>
      <w:pPr>
        <w:tabs>
          <w:tab w:val="num" w:pos="785"/>
        </w:tabs>
        <w:ind w:left="785" w:hanging="360"/>
      </w:pPr>
      <w:rPr>
        <w:rFonts w:ascii="Wingdings" w:hAnsi="Wingdings" w:hint="default"/>
      </w:r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5">
    <w:nsid w:val="66977454"/>
    <w:multiLevelType w:val="hybridMultilevel"/>
    <w:tmpl w:val="38EC05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6">
    <w:nsid w:val="66C85D00"/>
    <w:multiLevelType w:val="hybridMultilevel"/>
    <w:tmpl w:val="07443974"/>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7">
    <w:nsid w:val="68DF0228"/>
    <w:multiLevelType w:val="hybridMultilevel"/>
    <w:tmpl w:val="9E489A24"/>
    <w:lvl w:ilvl="0" w:tplc="6ABE8072">
      <w:start w:val="1"/>
      <w:numFmt w:val="bullet"/>
      <w:lvlText w:val=""/>
      <w:lvlJc w:val="left"/>
      <w:pPr>
        <w:tabs>
          <w:tab w:val="num" w:pos="360"/>
        </w:tabs>
        <w:ind w:left="360" w:hanging="360"/>
      </w:pPr>
      <w:rPr>
        <w:rFonts w:ascii="Wingdings" w:hAnsi="Wingdings" w:hint="default"/>
        <w:sz w:val="18"/>
        <w:szCs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nsid w:val="692E44C4"/>
    <w:multiLevelType w:val="hybridMultilevel"/>
    <w:tmpl w:val="27A8A940"/>
    <w:lvl w:ilvl="0" w:tplc="7360B400">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9">
    <w:nsid w:val="6B001A3E"/>
    <w:multiLevelType w:val="hybridMultilevel"/>
    <w:tmpl w:val="EC96C6FC"/>
    <w:lvl w:ilvl="0" w:tplc="CE9E40C2">
      <w:start w:val="1"/>
      <w:numFmt w:val="decimal"/>
      <w:lvlText w:val="%1."/>
      <w:lvlJc w:val="left"/>
      <w:pPr>
        <w:ind w:left="1095"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nsid w:val="6D4C58D3"/>
    <w:multiLevelType w:val="hybridMultilevel"/>
    <w:tmpl w:val="B4D25D66"/>
    <w:lvl w:ilvl="0" w:tplc="EF84416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nsid w:val="72BA1990"/>
    <w:multiLevelType w:val="hybridMultilevel"/>
    <w:tmpl w:val="BB96FA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2">
    <w:nsid w:val="7830130D"/>
    <w:multiLevelType w:val="hybridMultilevel"/>
    <w:tmpl w:val="F61403EA"/>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nsid w:val="79AA37DE"/>
    <w:multiLevelType w:val="hybridMultilevel"/>
    <w:tmpl w:val="FDCAC634"/>
    <w:lvl w:ilvl="0" w:tplc="08160001">
      <w:start w:val="1"/>
      <w:numFmt w:val="bullet"/>
      <w:lvlText w:val=""/>
      <w:lvlJc w:val="left"/>
      <w:pPr>
        <w:tabs>
          <w:tab w:val="num" w:pos="360"/>
        </w:tabs>
        <w:ind w:left="360" w:hanging="360"/>
      </w:pPr>
      <w:rPr>
        <w:rFonts w:ascii="Symbol" w:hAnsi="Symbol" w:hint="default"/>
      </w:rPr>
    </w:lvl>
    <w:lvl w:ilvl="1" w:tplc="08160005">
      <w:start w:val="1"/>
      <w:numFmt w:val="bullet"/>
      <w:lvlText w:val=""/>
      <w:lvlJc w:val="left"/>
      <w:pPr>
        <w:tabs>
          <w:tab w:val="num" w:pos="1080"/>
        </w:tabs>
        <w:ind w:left="1080" w:hanging="360"/>
      </w:pPr>
      <w:rPr>
        <w:rFonts w:ascii="Wingdings" w:hAnsi="Wingdings" w:hint="default"/>
      </w:r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44">
    <w:nsid w:val="7BF543DA"/>
    <w:multiLevelType w:val="hybridMultilevel"/>
    <w:tmpl w:val="5560DEB6"/>
    <w:lvl w:ilvl="0" w:tplc="2C88BC46">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45">
    <w:nsid w:val="7CB16C28"/>
    <w:multiLevelType w:val="hybridMultilevel"/>
    <w:tmpl w:val="B6C43242"/>
    <w:lvl w:ilvl="0" w:tplc="6ABE8072">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6">
    <w:nsid w:val="7CB328A1"/>
    <w:multiLevelType w:val="hybridMultilevel"/>
    <w:tmpl w:val="EA78A91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7">
    <w:nsid w:val="7CC575B6"/>
    <w:multiLevelType w:val="hybridMultilevel"/>
    <w:tmpl w:val="0E82E3BA"/>
    <w:lvl w:ilvl="0" w:tplc="08160001">
      <w:start w:val="1"/>
      <w:numFmt w:val="bullet"/>
      <w:lvlText w:val=""/>
      <w:lvlJc w:val="left"/>
      <w:pPr>
        <w:ind w:left="388" w:hanging="360"/>
      </w:pPr>
      <w:rPr>
        <w:rFonts w:ascii="Symbol" w:hAnsi="Symbol" w:hint="default"/>
      </w:rPr>
    </w:lvl>
    <w:lvl w:ilvl="1" w:tplc="08160005">
      <w:start w:val="1"/>
      <w:numFmt w:val="bullet"/>
      <w:lvlText w:val=""/>
      <w:lvlJc w:val="left"/>
      <w:pPr>
        <w:ind w:left="1108" w:hanging="360"/>
      </w:pPr>
      <w:rPr>
        <w:rFonts w:ascii="Wingdings" w:hAnsi="Wingdings"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num w:numId="1">
    <w:abstractNumId w:val="38"/>
  </w:num>
  <w:num w:numId="2">
    <w:abstractNumId w:val="7"/>
  </w:num>
  <w:num w:numId="3">
    <w:abstractNumId w:val="30"/>
  </w:num>
  <w:num w:numId="4">
    <w:abstractNumId w:val="45"/>
  </w:num>
  <w:num w:numId="5">
    <w:abstractNumId w:val="35"/>
  </w:num>
  <w:num w:numId="6">
    <w:abstractNumId w:val="46"/>
  </w:num>
  <w:num w:numId="7">
    <w:abstractNumId w:val="16"/>
  </w:num>
  <w:num w:numId="8">
    <w:abstractNumId w:val="41"/>
  </w:num>
  <w:num w:numId="9">
    <w:abstractNumId w:val="3"/>
  </w:num>
  <w:num w:numId="10">
    <w:abstractNumId w:val="18"/>
  </w:num>
  <w:num w:numId="11">
    <w:abstractNumId w:val="4"/>
  </w:num>
  <w:num w:numId="12">
    <w:abstractNumId w:val="6"/>
  </w:num>
  <w:num w:numId="13">
    <w:abstractNumId w:val="0"/>
  </w:num>
  <w:num w:numId="14">
    <w:abstractNumId w:val="23"/>
  </w:num>
  <w:num w:numId="15">
    <w:abstractNumId w:val="36"/>
  </w:num>
  <w:num w:numId="16">
    <w:abstractNumId w:val="29"/>
  </w:num>
  <w:num w:numId="17">
    <w:abstractNumId w:val="19"/>
  </w:num>
  <w:num w:numId="18">
    <w:abstractNumId w:val="26"/>
  </w:num>
  <w:num w:numId="19">
    <w:abstractNumId w:val="10"/>
  </w:num>
  <w:num w:numId="20">
    <w:abstractNumId w:val="2"/>
  </w:num>
  <w:num w:numId="21">
    <w:abstractNumId w:val="15"/>
  </w:num>
  <w:num w:numId="22">
    <w:abstractNumId w:val="33"/>
  </w:num>
  <w:num w:numId="23">
    <w:abstractNumId w:val="12"/>
  </w:num>
  <w:num w:numId="24">
    <w:abstractNumId w:val="42"/>
  </w:num>
  <w:num w:numId="25">
    <w:abstractNumId w:val="11"/>
  </w:num>
  <w:num w:numId="26">
    <w:abstractNumId w:val="32"/>
  </w:num>
  <w:num w:numId="27">
    <w:abstractNumId w:val="27"/>
  </w:num>
  <w:num w:numId="28">
    <w:abstractNumId w:val="40"/>
  </w:num>
  <w:num w:numId="29">
    <w:abstractNumId w:val="13"/>
  </w:num>
  <w:num w:numId="30">
    <w:abstractNumId w:val="37"/>
  </w:num>
  <w:num w:numId="31">
    <w:abstractNumId w:val="17"/>
  </w:num>
  <w:num w:numId="32">
    <w:abstractNumId w:val="14"/>
  </w:num>
  <w:num w:numId="33">
    <w:abstractNumId w:val="1"/>
  </w:num>
  <w:num w:numId="34">
    <w:abstractNumId w:val="28"/>
  </w:num>
  <w:num w:numId="35">
    <w:abstractNumId w:val="25"/>
  </w:num>
  <w:num w:numId="36">
    <w:abstractNumId w:val="39"/>
  </w:num>
  <w:num w:numId="37">
    <w:abstractNumId w:val="31"/>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1"/>
  </w:num>
  <w:num w:numId="43">
    <w:abstractNumId w:val="8"/>
  </w:num>
  <w:num w:numId="44">
    <w:abstractNumId w:val="5"/>
  </w:num>
  <w:num w:numId="45">
    <w:abstractNumId w:val="34"/>
  </w:num>
  <w:num w:numId="46">
    <w:abstractNumId w:val="22"/>
  </w:num>
  <w:num w:numId="47">
    <w:abstractNumId w:val="43"/>
  </w:num>
  <w:num w:numId="48">
    <w:abstractNumId w:val="2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A5"/>
    <w:rsid w:val="00001A49"/>
    <w:rsid w:val="00014A28"/>
    <w:rsid w:val="0001756B"/>
    <w:rsid w:val="00026372"/>
    <w:rsid w:val="00027C3A"/>
    <w:rsid w:val="000345E8"/>
    <w:rsid w:val="00053D11"/>
    <w:rsid w:val="0007128E"/>
    <w:rsid w:val="00076BB6"/>
    <w:rsid w:val="00090AD8"/>
    <w:rsid w:val="000B1F7A"/>
    <w:rsid w:val="000B7B39"/>
    <w:rsid w:val="000C2E1A"/>
    <w:rsid w:val="000D435F"/>
    <w:rsid w:val="000F07EA"/>
    <w:rsid w:val="000F0842"/>
    <w:rsid w:val="000F0C44"/>
    <w:rsid w:val="000F4C5E"/>
    <w:rsid w:val="001163D6"/>
    <w:rsid w:val="00127F7C"/>
    <w:rsid w:val="001532AB"/>
    <w:rsid w:val="001A0C0B"/>
    <w:rsid w:val="001A48F9"/>
    <w:rsid w:val="001D30B8"/>
    <w:rsid w:val="00202D00"/>
    <w:rsid w:val="002044B7"/>
    <w:rsid w:val="002863E0"/>
    <w:rsid w:val="002C3F18"/>
    <w:rsid w:val="002C5A0A"/>
    <w:rsid w:val="002E1F7D"/>
    <w:rsid w:val="002E538C"/>
    <w:rsid w:val="00303CE9"/>
    <w:rsid w:val="00305EE2"/>
    <w:rsid w:val="00343DF3"/>
    <w:rsid w:val="003B10F8"/>
    <w:rsid w:val="003E3FD9"/>
    <w:rsid w:val="00427FEC"/>
    <w:rsid w:val="00460E2B"/>
    <w:rsid w:val="00461A17"/>
    <w:rsid w:val="00480546"/>
    <w:rsid w:val="00484085"/>
    <w:rsid w:val="004845F1"/>
    <w:rsid w:val="0048789B"/>
    <w:rsid w:val="0049299C"/>
    <w:rsid w:val="00497CAE"/>
    <w:rsid w:val="004A35CD"/>
    <w:rsid w:val="004C4E50"/>
    <w:rsid w:val="004C50E6"/>
    <w:rsid w:val="004D2B1B"/>
    <w:rsid w:val="004E4710"/>
    <w:rsid w:val="004E6040"/>
    <w:rsid w:val="004F28E3"/>
    <w:rsid w:val="004F3F22"/>
    <w:rsid w:val="00502109"/>
    <w:rsid w:val="005164BA"/>
    <w:rsid w:val="00527558"/>
    <w:rsid w:val="005370EB"/>
    <w:rsid w:val="0056294A"/>
    <w:rsid w:val="00592202"/>
    <w:rsid w:val="005A2B4D"/>
    <w:rsid w:val="005D63B2"/>
    <w:rsid w:val="005D69AC"/>
    <w:rsid w:val="005D76BE"/>
    <w:rsid w:val="005F0979"/>
    <w:rsid w:val="005F7C10"/>
    <w:rsid w:val="0060554E"/>
    <w:rsid w:val="00652A6C"/>
    <w:rsid w:val="00673598"/>
    <w:rsid w:val="0067755D"/>
    <w:rsid w:val="00684919"/>
    <w:rsid w:val="0069007C"/>
    <w:rsid w:val="006A3EBE"/>
    <w:rsid w:val="006C0FC0"/>
    <w:rsid w:val="006C4311"/>
    <w:rsid w:val="006E0F9E"/>
    <w:rsid w:val="00700E70"/>
    <w:rsid w:val="00704F29"/>
    <w:rsid w:val="007205A5"/>
    <w:rsid w:val="007261E3"/>
    <w:rsid w:val="00740DFB"/>
    <w:rsid w:val="00747C93"/>
    <w:rsid w:val="00786F9F"/>
    <w:rsid w:val="007A3034"/>
    <w:rsid w:val="007A6AF5"/>
    <w:rsid w:val="007A7D76"/>
    <w:rsid w:val="007D228C"/>
    <w:rsid w:val="007F1A10"/>
    <w:rsid w:val="00804024"/>
    <w:rsid w:val="00804F47"/>
    <w:rsid w:val="00810E7F"/>
    <w:rsid w:val="0083263E"/>
    <w:rsid w:val="00845080"/>
    <w:rsid w:val="00845216"/>
    <w:rsid w:val="00852E1D"/>
    <w:rsid w:val="00871421"/>
    <w:rsid w:val="00886636"/>
    <w:rsid w:val="00896955"/>
    <w:rsid w:val="008D6DB7"/>
    <w:rsid w:val="008F4C43"/>
    <w:rsid w:val="00965451"/>
    <w:rsid w:val="009701B6"/>
    <w:rsid w:val="009914C3"/>
    <w:rsid w:val="009C0870"/>
    <w:rsid w:val="009D4FD2"/>
    <w:rsid w:val="009E42EF"/>
    <w:rsid w:val="009F32B3"/>
    <w:rsid w:val="00A33E70"/>
    <w:rsid w:val="00A4271A"/>
    <w:rsid w:val="00A47E04"/>
    <w:rsid w:val="00A768CE"/>
    <w:rsid w:val="00A813AF"/>
    <w:rsid w:val="00A93523"/>
    <w:rsid w:val="00A956D1"/>
    <w:rsid w:val="00AA56E0"/>
    <w:rsid w:val="00AB1D8F"/>
    <w:rsid w:val="00AE0E22"/>
    <w:rsid w:val="00B15A0F"/>
    <w:rsid w:val="00B33273"/>
    <w:rsid w:val="00B4718F"/>
    <w:rsid w:val="00B50834"/>
    <w:rsid w:val="00B529B6"/>
    <w:rsid w:val="00C03FD5"/>
    <w:rsid w:val="00C12497"/>
    <w:rsid w:val="00C23DCD"/>
    <w:rsid w:val="00C32D5E"/>
    <w:rsid w:val="00C40CB4"/>
    <w:rsid w:val="00C56258"/>
    <w:rsid w:val="00C741A8"/>
    <w:rsid w:val="00C9626C"/>
    <w:rsid w:val="00CA4DE1"/>
    <w:rsid w:val="00CB661B"/>
    <w:rsid w:val="00CC3FAC"/>
    <w:rsid w:val="00CD073D"/>
    <w:rsid w:val="00CD22BD"/>
    <w:rsid w:val="00CF1182"/>
    <w:rsid w:val="00D01553"/>
    <w:rsid w:val="00D2673C"/>
    <w:rsid w:val="00D410A1"/>
    <w:rsid w:val="00D50C4E"/>
    <w:rsid w:val="00D61C9B"/>
    <w:rsid w:val="00DD6074"/>
    <w:rsid w:val="00DF025D"/>
    <w:rsid w:val="00E01AF8"/>
    <w:rsid w:val="00E51ABB"/>
    <w:rsid w:val="00E95151"/>
    <w:rsid w:val="00EB553C"/>
    <w:rsid w:val="00EC2CFE"/>
    <w:rsid w:val="00ED75DC"/>
    <w:rsid w:val="00EF77CB"/>
    <w:rsid w:val="00F164DA"/>
    <w:rsid w:val="00F351A7"/>
    <w:rsid w:val="00F6488F"/>
    <w:rsid w:val="00F678B0"/>
    <w:rsid w:val="00F87B50"/>
    <w:rsid w:val="00F9332C"/>
    <w:rsid w:val="00FE2FA2"/>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A5"/>
    <w:rPr>
      <w:sz w:val="24"/>
      <w:szCs w:val="24"/>
    </w:rPr>
  </w:style>
  <w:style w:type="paragraph" w:styleId="Cabealho1">
    <w:name w:val="heading 1"/>
    <w:basedOn w:val="Cabealho2"/>
    <w:next w:val="Normal"/>
    <w:qFormat/>
    <w:rsid w:val="000F0C44"/>
    <w:pPr>
      <w:spacing w:before="240"/>
      <w:jc w:val="center"/>
      <w:outlineLvl w:val="0"/>
    </w:pPr>
    <w:rPr>
      <w:rFonts w:ascii="Calibri" w:hAnsi="Calibri" w:cs="Calibri"/>
      <w:iCs w:val="0"/>
      <w:smallCaps/>
      <w:color w:val="333333"/>
      <w:spacing w:val="20"/>
      <w:sz w:val="32"/>
      <w:szCs w:val="22"/>
    </w:rPr>
  </w:style>
  <w:style w:type="paragraph" w:styleId="Cabealho2">
    <w:name w:val="heading 2"/>
    <w:basedOn w:val="Normal"/>
    <w:next w:val="Normal"/>
    <w:link w:val="Cabealho2Carcter"/>
    <w:uiPriority w:val="99"/>
    <w:qFormat/>
    <w:rsid w:val="00A33E70"/>
    <w:pPr>
      <w:keepNext/>
      <w:spacing w:before="480" w:after="240"/>
      <w:outlineLvl w:val="1"/>
    </w:pPr>
    <w:rPr>
      <w:rFonts w:ascii="Century Gothic" w:hAnsi="Century Gothic" w:cs="Arial"/>
      <w:b/>
      <w:bCs/>
      <w:iCs/>
      <w:sz w:val="28"/>
      <w:szCs w:val="28"/>
    </w:rPr>
  </w:style>
  <w:style w:type="paragraph" w:styleId="Cabealho3">
    <w:name w:val="heading 3"/>
    <w:basedOn w:val="Normal"/>
    <w:next w:val="Normal"/>
    <w:link w:val="Cabealho3Carcter"/>
    <w:unhideWhenUsed/>
    <w:qFormat/>
    <w:rsid w:val="00A33E70"/>
    <w:pPr>
      <w:keepNext/>
      <w:spacing w:after="120"/>
      <w:outlineLvl w:val="2"/>
    </w:pPr>
    <w:rPr>
      <w:rFonts w:ascii="Century Gothic" w:hAnsi="Century Gothic"/>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72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rsid w:val="00202D00"/>
    <w:pPr>
      <w:tabs>
        <w:tab w:val="center" w:pos="4252"/>
        <w:tab w:val="right" w:pos="8504"/>
      </w:tabs>
    </w:pPr>
  </w:style>
  <w:style w:type="paragraph" w:styleId="Rodap">
    <w:name w:val="footer"/>
    <w:basedOn w:val="Normal"/>
    <w:link w:val="RodapCarcter"/>
    <w:uiPriority w:val="99"/>
    <w:rsid w:val="00202D00"/>
    <w:pPr>
      <w:tabs>
        <w:tab w:val="center" w:pos="4252"/>
        <w:tab w:val="right" w:pos="8504"/>
      </w:tabs>
    </w:pPr>
  </w:style>
  <w:style w:type="character" w:styleId="Hiperligao">
    <w:name w:val="Hyperlink"/>
    <w:basedOn w:val="Tipodeletrapredefinidodopargrafo"/>
    <w:rsid w:val="00202D00"/>
    <w:rPr>
      <w:color w:val="0000FF"/>
      <w:u w:val="single"/>
    </w:rPr>
  </w:style>
  <w:style w:type="character" w:styleId="Nmerodepgina">
    <w:name w:val="page number"/>
    <w:basedOn w:val="Tipodeletrapredefinidodopargrafo"/>
    <w:rsid w:val="0048789B"/>
  </w:style>
  <w:style w:type="character" w:customStyle="1" w:styleId="RodapCarcter">
    <w:name w:val="Rodapé Carácter"/>
    <w:basedOn w:val="Tipodeletrapredefinidodopargrafo"/>
    <w:link w:val="Rodap"/>
    <w:uiPriority w:val="99"/>
    <w:rsid w:val="00014A28"/>
    <w:rPr>
      <w:sz w:val="24"/>
      <w:szCs w:val="24"/>
    </w:rPr>
  </w:style>
  <w:style w:type="character" w:customStyle="1" w:styleId="Cabealho2Carcter">
    <w:name w:val="Cabeçalho 2 Carácter"/>
    <w:basedOn w:val="Tipodeletrapredefinidodopargrafo"/>
    <w:link w:val="Cabealho2"/>
    <w:uiPriority w:val="99"/>
    <w:rsid w:val="00A33E70"/>
    <w:rPr>
      <w:rFonts w:ascii="Century Gothic" w:hAnsi="Century Gothic" w:cs="Arial"/>
      <w:b/>
      <w:bCs/>
      <w:iCs/>
      <w:sz w:val="28"/>
      <w:szCs w:val="28"/>
    </w:rPr>
  </w:style>
  <w:style w:type="paragraph" w:styleId="Lista">
    <w:name w:val="List"/>
    <w:basedOn w:val="Normal"/>
    <w:rsid w:val="00A4271A"/>
    <w:pPr>
      <w:widowControl w:val="0"/>
      <w:suppressAutoHyphens/>
      <w:spacing w:after="120"/>
    </w:pPr>
    <w:rPr>
      <w:rFonts w:ascii="Bitstream Vera Serif" w:eastAsia="Bitstream Vera Sans" w:hAnsi="Bitstream Vera Serif"/>
      <w:szCs w:val="20"/>
    </w:rPr>
  </w:style>
  <w:style w:type="paragraph" w:styleId="PargrafodaLista">
    <w:name w:val="List Paragraph"/>
    <w:basedOn w:val="Normal"/>
    <w:uiPriority w:val="34"/>
    <w:qFormat/>
    <w:rsid w:val="00B33273"/>
    <w:pPr>
      <w:ind w:left="720"/>
      <w:contextualSpacing/>
    </w:pPr>
  </w:style>
  <w:style w:type="paragraph" w:styleId="Textodebalo">
    <w:name w:val="Balloon Text"/>
    <w:basedOn w:val="Normal"/>
    <w:link w:val="TextodebaloCarcter"/>
    <w:semiHidden/>
    <w:unhideWhenUsed/>
    <w:rsid w:val="00704F29"/>
    <w:rPr>
      <w:rFonts w:ascii="Tahoma" w:hAnsi="Tahoma" w:cs="Tahoma"/>
      <w:sz w:val="16"/>
      <w:szCs w:val="16"/>
    </w:rPr>
  </w:style>
  <w:style w:type="character" w:customStyle="1" w:styleId="TextodebaloCarcter">
    <w:name w:val="Texto de balão Carácter"/>
    <w:basedOn w:val="Tipodeletrapredefinidodopargrafo"/>
    <w:link w:val="Textodebalo"/>
    <w:semiHidden/>
    <w:rsid w:val="00704F29"/>
    <w:rPr>
      <w:rFonts w:ascii="Tahoma" w:hAnsi="Tahoma" w:cs="Tahoma"/>
      <w:sz w:val="16"/>
      <w:szCs w:val="16"/>
    </w:rPr>
  </w:style>
  <w:style w:type="character" w:customStyle="1" w:styleId="CabealhoCarcter">
    <w:name w:val="Cabeçalho Carácter"/>
    <w:basedOn w:val="Tipodeletrapredefinidodopargrafo"/>
    <w:link w:val="Cabealho"/>
    <w:rsid w:val="00A33E70"/>
    <w:rPr>
      <w:sz w:val="24"/>
      <w:szCs w:val="24"/>
    </w:rPr>
  </w:style>
  <w:style w:type="character" w:customStyle="1" w:styleId="Cabealho3Carcter">
    <w:name w:val="Cabeçalho 3 Carácter"/>
    <w:basedOn w:val="Tipodeletrapredefinidodopargrafo"/>
    <w:link w:val="Cabealho3"/>
    <w:rsid w:val="00A33E70"/>
    <w:rPr>
      <w:rFonts w:ascii="Century Gothic" w:hAnsi="Century Gothic"/>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A5"/>
    <w:rPr>
      <w:sz w:val="24"/>
      <w:szCs w:val="24"/>
    </w:rPr>
  </w:style>
  <w:style w:type="paragraph" w:styleId="Cabealho1">
    <w:name w:val="heading 1"/>
    <w:basedOn w:val="Cabealho2"/>
    <w:next w:val="Normal"/>
    <w:qFormat/>
    <w:rsid w:val="000F0C44"/>
    <w:pPr>
      <w:spacing w:before="240"/>
      <w:jc w:val="center"/>
      <w:outlineLvl w:val="0"/>
    </w:pPr>
    <w:rPr>
      <w:rFonts w:ascii="Calibri" w:hAnsi="Calibri" w:cs="Calibri"/>
      <w:iCs w:val="0"/>
      <w:smallCaps/>
      <w:color w:val="333333"/>
      <w:spacing w:val="20"/>
      <w:sz w:val="32"/>
      <w:szCs w:val="22"/>
    </w:rPr>
  </w:style>
  <w:style w:type="paragraph" w:styleId="Cabealho2">
    <w:name w:val="heading 2"/>
    <w:basedOn w:val="Normal"/>
    <w:next w:val="Normal"/>
    <w:link w:val="Cabealho2Carcter"/>
    <w:uiPriority w:val="99"/>
    <w:qFormat/>
    <w:rsid w:val="00A33E70"/>
    <w:pPr>
      <w:keepNext/>
      <w:spacing w:before="480" w:after="240"/>
      <w:outlineLvl w:val="1"/>
    </w:pPr>
    <w:rPr>
      <w:rFonts w:ascii="Century Gothic" w:hAnsi="Century Gothic" w:cs="Arial"/>
      <w:b/>
      <w:bCs/>
      <w:iCs/>
      <w:sz w:val="28"/>
      <w:szCs w:val="28"/>
    </w:rPr>
  </w:style>
  <w:style w:type="paragraph" w:styleId="Cabealho3">
    <w:name w:val="heading 3"/>
    <w:basedOn w:val="Normal"/>
    <w:next w:val="Normal"/>
    <w:link w:val="Cabealho3Carcter"/>
    <w:unhideWhenUsed/>
    <w:qFormat/>
    <w:rsid w:val="00A33E70"/>
    <w:pPr>
      <w:keepNext/>
      <w:spacing w:after="120"/>
      <w:outlineLvl w:val="2"/>
    </w:pPr>
    <w:rPr>
      <w:rFonts w:ascii="Century Gothic" w:hAnsi="Century Gothic"/>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72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rsid w:val="00202D00"/>
    <w:pPr>
      <w:tabs>
        <w:tab w:val="center" w:pos="4252"/>
        <w:tab w:val="right" w:pos="8504"/>
      </w:tabs>
    </w:pPr>
  </w:style>
  <w:style w:type="paragraph" w:styleId="Rodap">
    <w:name w:val="footer"/>
    <w:basedOn w:val="Normal"/>
    <w:link w:val="RodapCarcter"/>
    <w:uiPriority w:val="99"/>
    <w:rsid w:val="00202D00"/>
    <w:pPr>
      <w:tabs>
        <w:tab w:val="center" w:pos="4252"/>
        <w:tab w:val="right" w:pos="8504"/>
      </w:tabs>
    </w:pPr>
  </w:style>
  <w:style w:type="character" w:styleId="Hiperligao">
    <w:name w:val="Hyperlink"/>
    <w:basedOn w:val="Tipodeletrapredefinidodopargrafo"/>
    <w:rsid w:val="00202D00"/>
    <w:rPr>
      <w:color w:val="0000FF"/>
      <w:u w:val="single"/>
    </w:rPr>
  </w:style>
  <w:style w:type="character" w:styleId="Nmerodepgina">
    <w:name w:val="page number"/>
    <w:basedOn w:val="Tipodeletrapredefinidodopargrafo"/>
    <w:rsid w:val="0048789B"/>
  </w:style>
  <w:style w:type="character" w:customStyle="1" w:styleId="RodapCarcter">
    <w:name w:val="Rodapé Carácter"/>
    <w:basedOn w:val="Tipodeletrapredefinidodopargrafo"/>
    <w:link w:val="Rodap"/>
    <w:uiPriority w:val="99"/>
    <w:rsid w:val="00014A28"/>
    <w:rPr>
      <w:sz w:val="24"/>
      <w:szCs w:val="24"/>
    </w:rPr>
  </w:style>
  <w:style w:type="character" w:customStyle="1" w:styleId="Cabealho2Carcter">
    <w:name w:val="Cabeçalho 2 Carácter"/>
    <w:basedOn w:val="Tipodeletrapredefinidodopargrafo"/>
    <w:link w:val="Cabealho2"/>
    <w:uiPriority w:val="99"/>
    <w:rsid w:val="00A33E70"/>
    <w:rPr>
      <w:rFonts w:ascii="Century Gothic" w:hAnsi="Century Gothic" w:cs="Arial"/>
      <w:b/>
      <w:bCs/>
      <w:iCs/>
      <w:sz w:val="28"/>
      <w:szCs w:val="28"/>
    </w:rPr>
  </w:style>
  <w:style w:type="paragraph" w:styleId="Lista">
    <w:name w:val="List"/>
    <w:basedOn w:val="Normal"/>
    <w:rsid w:val="00A4271A"/>
    <w:pPr>
      <w:widowControl w:val="0"/>
      <w:suppressAutoHyphens/>
      <w:spacing w:after="120"/>
    </w:pPr>
    <w:rPr>
      <w:rFonts w:ascii="Bitstream Vera Serif" w:eastAsia="Bitstream Vera Sans" w:hAnsi="Bitstream Vera Serif"/>
      <w:szCs w:val="20"/>
    </w:rPr>
  </w:style>
  <w:style w:type="paragraph" w:styleId="PargrafodaLista">
    <w:name w:val="List Paragraph"/>
    <w:basedOn w:val="Normal"/>
    <w:uiPriority w:val="34"/>
    <w:qFormat/>
    <w:rsid w:val="00B33273"/>
    <w:pPr>
      <w:ind w:left="720"/>
      <w:contextualSpacing/>
    </w:pPr>
  </w:style>
  <w:style w:type="paragraph" w:styleId="Textodebalo">
    <w:name w:val="Balloon Text"/>
    <w:basedOn w:val="Normal"/>
    <w:link w:val="TextodebaloCarcter"/>
    <w:semiHidden/>
    <w:unhideWhenUsed/>
    <w:rsid w:val="00704F29"/>
    <w:rPr>
      <w:rFonts w:ascii="Tahoma" w:hAnsi="Tahoma" w:cs="Tahoma"/>
      <w:sz w:val="16"/>
      <w:szCs w:val="16"/>
    </w:rPr>
  </w:style>
  <w:style w:type="character" w:customStyle="1" w:styleId="TextodebaloCarcter">
    <w:name w:val="Texto de balão Carácter"/>
    <w:basedOn w:val="Tipodeletrapredefinidodopargrafo"/>
    <w:link w:val="Textodebalo"/>
    <w:semiHidden/>
    <w:rsid w:val="00704F29"/>
    <w:rPr>
      <w:rFonts w:ascii="Tahoma" w:hAnsi="Tahoma" w:cs="Tahoma"/>
      <w:sz w:val="16"/>
      <w:szCs w:val="16"/>
    </w:rPr>
  </w:style>
  <w:style w:type="character" w:customStyle="1" w:styleId="CabealhoCarcter">
    <w:name w:val="Cabeçalho Carácter"/>
    <w:basedOn w:val="Tipodeletrapredefinidodopargrafo"/>
    <w:link w:val="Cabealho"/>
    <w:rsid w:val="00A33E70"/>
    <w:rPr>
      <w:sz w:val="24"/>
      <w:szCs w:val="24"/>
    </w:rPr>
  </w:style>
  <w:style w:type="character" w:customStyle="1" w:styleId="Cabealho3Carcter">
    <w:name w:val="Cabeçalho 3 Carácter"/>
    <w:basedOn w:val="Tipodeletrapredefinidodopargrafo"/>
    <w:link w:val="Cabealho3"/>
    <w:rsid w:val="00A33E70"/>
    <w:rPr>
      <w:rFonts w:ascii="Century Gothic"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4596">
      <w:bodyDiv w:val="1"/>
      <w:marLeft w:val="0"/>
      <w:marRight w:val="0"/>
      <w:marTop w:val="0"/>
      <w:marBottom w:val="0"/>
      <w:divBdr>
        <w:top w:val="none" w:sz="0" w:space="0" w:color="auto"/>
        <w:left w:val="none" w:sz="0" w:space="0" w:color="auto"/>
        <w:bottom w:val="none" w:sz="0" w:space="0" w:color="auto"/>
        <w:right w:val="none" w:sz="0" w:space="0" w:color="auto"/>
      </w:divBdr>
    </w:div>
    <w:div w:id="1144468390">
      <w:bodyDiv w:val="1"/>
      <w:marLeft w:val="0"/>
      <w:marRight w:val="0"/>
      <w:marTop w:val="0"/>
      <w:marBottom w:val="0"/>
      <w:divBdr>
        <w:top w:val="none" w:sz="0" w:space="0" w:color="auto"/>
        <w:left w:val="none" w:sz="0" w:space="0" w:color="auto"/>
        <w:bottom w:val="none" w:sz="0" w:space="0" w:color="auto"/>
        <w:right w:val="none" w:sz="0" w:space="0" w:color="auto"/>
      </w:divBdr>
    </w:div>
    <w:div w:id="17917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1559</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Direcção Regional de Educação do Centro</vt:lpstr>
    </vt:vector>
  </TitlesOfParts>
  <Company>Min. Da Educação</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Direcção Regional de Educação do Centro</dc:title>
  <dc:creator>Aluno</dc:creator>
  <cp:lastModifiedBy>João Paulo Madaleno</cp:lastModifiedBy>
  <cp:revision>7</cp:revision>
  <cp:lastPrinted>2009-09-07T22:53:00Z</cp:lastPrinted>
  <dcterms:created xsi:type="dcterms:W3CDTF">2021-10-09T17:07:00Z</dcterms:created>
  <dcterms:modified xsi:type="dcterms:W3CDTF">2023-09-07T21:49:00Z</dcterms:modified>
</cp:coreProperties>
</file>